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E97978"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93173484" w:history="1">
            <w:r w:rsidR="00E97978" w:rsidRPr="006E6D1E">
              <w:rPr>
                <w:rStyle w:val="Hyperlink"/>
              </w:rPr>
              <w:t>VOORRAAD</w:t>
            </w:r>
            <w:r w:rsidR="00E97978">
              <w:rPr>
                <w:webHidden/>
              </w:rPr>
              <w:tab/>
            </w:r>
            <w:r w:rsidR="00E97978">
              <w:rPr>
                <w:webHidden/>
              </w:rPr>
              <w:fldChar w:fldCharType="begin"/>
            </w:r>
            <w:r w:rsidR="00E97978">
              <w:rPr>
                <w:webHidden/>
              </w:rPr>
              <w:instrText xml:space="preserve"> PAGEREF _Toc493173484 \h </w:instrText>
            </w:r>
            <w:r w:rsidR="00E97978">
              <w:rPr>
                <w:webHidden/>
              </w:rPr>
            </w:r>
            <w:r w:rsidR="00E97978">
              <w:rPr>
                <w:webHidden/>
              </w:rPr>
              <w:fldChar w:fldCharType="separate"/>
            </w:r>
            <w:r w:rsidR="00E97978">
              <w:rPr>
                <w:webHidden/>
              </w:rPr>
              <w:t>2</w:t>
            </w:r>
            <w:r w:rsidR="00E97978">
              <w:rPr>
                <w:webHidden/>
              </w:rPr>
              <w:fldChar w:fldCharType="end"/>
            </w:r>
          </w:hyperlink>
        </w:p>
        <w:p w:rsidR="00E97978" w:rsidRDefault="00E97978">
          <w:pPr>
            <w:pStyle w:val="Inhopg2"/>
            <w:rPr>
              <w:rFonts w:asciiTheme="minorHAnsi" w:eastAsiaTheme="minorEastAsia" w:hAnsiTheme="minorHAnsi"/>
              <w:noProof/>
              <w:sz w:val="22"/>
              <w:lang w:eastAsia="nl-NL"/>
            </w:rPr>
          </w:pPr>
          <w:hyperlink w:anchor="_Toc493173485" w:history="1">
            <w:r w:rsidRPr="006E6D1E">
              <w:rPr>
                <w:rStyle w:val="Hyperlink"/>
                <w:noProof/>
              </w:rPr>
              <w:t>Opdracht 1 Ondergronden voor rouwbloemwerk</w:t>
            </w:r>
            <w:r>
              <w:rPr>
                <w:noProof/>
                <w:webHidden/>
              </w:rPr>
              <w:tab/>
            </w:r>
            <w:r>
              <w:rPr>
                <w:noProof/>
                <w:webHidden/>
              </w:rPr>
              <w:fldChar w:fldCharType="begin"/>
            </w:r>
            <w:r>
              <w:rPr>
                <w:noProof/>
                <w:webHidden/>
              </w:rPr>
              <w:instrText xml:space="preserve"> PAGEREF _Toc493173485 \h </w:instrText>
            </w:r>
            <w:r>
              <w:rPr>
                <w:noProof/>
                <w:webHidden/>
              </w:rPr>
            </w:r>
            <w:r>
              <w:rPr>
                <w:noProof/>
                <w:webHidden/>
              </w:rPr>
              <w:fldChar w:fldCharType="separate"/>
            </w:r>
            <w:r>
              <w:rPr>
                <w:noProof/>
                <w:webHidden/>
              </w:rPr>
              <w:t>2</w:t>
            </w:r>
            <w:r>
              <w:rPr>
                <w:noProof/>
                <w:webHidden/>
              </w:rPr>
              <w:fldChar w:fldCharType="end"/>
            </w:r>
          </w:hyperlink>
        </w:p>
        <w:p w:rsidR="00E97978" w:rsidRDefault="00E97978">
          <w:pPr>
            <w:pStyle w:val="Inhopg2"/>
            <w:rPr>
              <w:rFonts w:asciiTheme="minorHAnsi" w:eastAsiaTheme="minorEastAsia" w:hAnsiTheme="minorHAnsi"/>
              <w:noProof/>
              <w:sz w:val="22"/>
              <w:lang w:eastAsia="nl-NL"/>
            </w:rPr>
          </w:pPr>
          <w:hyperlink w:anchor="_Toc493173486" w:history="1">
            <w:r w:rsidRPr="006E6D1E">
              <w:rPr>
                <w:rStyle w:val="Hyperlink"/>
                <w:noProof/>
              </w:rPr>
              <w:t>Opdracht 2 Gebruik van lint</w:t>
            </w:r>
            <w:r>
              <w:rPr>
                <w:noProof/>
                <w:webHidden/>
              </w:rPr>
              <w:tab/>
            </w:r>
            <w:r>
              <w:rPr>
                <w:noProof/>
                <w:webHidden/>
              </w:rPr>
              <w:fldChar w:fldCharType="begin"/>
            </w:r>
            <w:r>
              <w:rPr>
                <w:noProof/>
                <w:webHidden/>
              </w:rPr>
              <w:instrText xml:space="preserve"> PAGEREF _Toc493173486 \h </w:instrText>
            </w:r>
            <w:r>
              <w:rPr>
                <w:noProof/>
                <w:webHidden/>
              </w:rPr>
            </w:r>
            <w:r>
              <w:rPr>
                <w:noProof/>
                <w:webHidden/>
              </w:rPr>
              <w:fldChar w:fldCharType="separate"/>
            </w:r>
            <w:r>
              <w:rPr>
                <w:noProof/>
                <w:webHidden/>
              </w:rPr>
              <w:t>3</w:t>
            </w:r>
            <w:r>
              <w:rPr>
                <w:noProof/>
                <w:webHidden/>
              </w:rPr>
              <w:fldChar w:fldCharType="end"/>
            </w:r>
          </w:hyperlink>
        </w:p>
        <w:p w:rsidR="00E97978" w:rsidRDefault="00E97978">
          <w:pPr>
            <w:pStyle w:val="Inhopg2"/>
            <w:rPr>
              <w:rFonts w:asciiTheme="minorHAnsi" w:eastAsiaTheme="minorEastAsia" w:hAnsiTheme="minorHAnsi"/>
              <w:noProof/>
              <w:sz w:val="22"/>
              <w:lang w:eastAsia="nl-NL"/>
            </w:rPr>
          </w:pPr>
          <w:hyperlink w:anchor="_Toc493173487" w:history="1">
            <w:r w:rsidRPr="006E6D1E">
              <w:rPr>
                <w:rStyle w:val="Hyperlink"/>
                <w:noProof/>
              </w:rPr>
              <w:t>Opdracht 3 Kleurensymboliek</w:t>
            </w:r>
            <w:r>
              <w:rPr>
                <w:noProof/>
                <w:webHidden/>
              </w:rPr>
              <w:tab/>
            </w:r>
            <w:r>
              <w:rPr>
                <w:noProof/>
                <w:webHidden/>
              </w:rPr>
              <w:fldChar w:fldCharType="begin"/>
            </w:r>
            <w:r>
              <w:rPr>
                <w:noProof/>
                <w:webHidden/>
              </w:rPr>
              <w:instrText xml:space="preserve"> PAGEREF _Toc493173487 \h </w:instrText>
            </w:r>
            <w:r>
              <w:rPr>
                <w:noProof/>
                <w:webHidden/>
              </w:rPr>
            </w:r>
            <w:r>
              <w:rPr>
                <w:noProof/>
                <w:webHidden/>
              </w:rPr>
              <w:fldChar w:fldCharType="separate"/>
            </w:r>
            <w:r>
              <w:rPr>
                <w:noProof/>
                <w:webHidden/>
              </w:rPr>
              <w:t>3</w:t>
            </w:r>
            <w:r>
              <w:rPr>
                <w:noProof/>
                <w:webHidden/>
              </w:rPr>
              <w:fldChar w:fldCharType="end"/>
            </w:r>
          </w:hyperlink>
        </w:p>
        <w:p w:rsidR="00E97978" w:rsidRDefault="00E97978">
          <w:pPr>
            <w:pStyle w:val="Inhopg2"/>
            <w:rPr>
              <w:rFonts w:asciiTheme="minorHAnsi" w:eastAsiaTheme="minorEastAsia" w:hAnsiTheme="minorHAnsi"/>
              <w:noProof/>
              <w:sz w:val="22"/>
              <w:lang w:eastAsia="nl-NL"/>
            </w:rPr>
          </w:pPr>
          <w:hyperlink w:anchor="_Toc493173488" w:history="1">
            <w:r w:rsidRPr="006E6D1E">
              <w:rPr>
                <w:rStyle w:val="Hyperlink"/>
                <w:noProof/>
              </w:rPr>
              <w:t>Opdracht 4 Bloemen- en vormsymboliek</w:t>
            </w:r>
            <w:r>
              <w:rPr>
                <w:noProof/>
                <w:webHidden/>
              </w:rPr>
              <w:tab/>
            </w:r>
            <w:r>
              <w:rPr>
                <w:noProof/>
                <w:webHidden/>
              </w:rPr>
              <w:fldChar w:fldCharType="begin"/>
            </w:r>
            <w:r>
              <w:rPr>
                <w:noProof/>
                <w:webHidden/>
              </w:rPr>
              <w:instrText xml:space="preserve"> PAGEREF _Toc493173488 \h </w:instrText>
            </w:r>
            <w:r>
              <w:rPr>
                <w:noProof/>
                <w:webHidden/>
              </w:rPr>
            </w:r>
            <w:r>
              <w:rPr>
                <w:noProof/>
                <w:webHidden/>
              </w:rPr>
              <w:fldChar w:fldCharType="separate"/>
            </w:r>
            <w:r>
              <w:rPr>
                <w:noProof/>
                <w:webHidden/>
              </w:rPr>
              <w:t>5</w:t>
            </w:r>
            <w:r>
              <w:rPr>
                <w:noProof/>
                <w:webHidden/>
              </w:rPr>
              <w:fldChar w:fldCharType="end"/>
            </w:r>
          </w:hyperlink>
        </w:p>
        <w:p w:rsidR="00E97978" w:rsidRDefault="00E97978">
          <w:pPr>
            <w:pStyle w:val="Inhopg2"/>
            <w:rPr>
              <w:rFonts w:asciiTheme="minorHAnsi" w:eastAsiaTheme="minorEastAsia" w:hAnsiTheme="minorHAnsi"/>
              <w:noProof/>
              <w:sz w:val="22"/>
              <w:lang w:eastAsia="nl-NL"/>
            </w:rPr>
          </w:pPr>
          <w:hyperlink w:anchor="_Toc493173489" w:history="1">
            <w:r w:rsidRPr="006E6D1E">
              <w:rPr>
                <w:rStyle w:val="Hyperlink"/>
                <w:rFonts w:eastAsia="Times New Roman"/>
                <w:noProof/>
                <w:lang w:eastAsia="nl-NL"/>
              </w:rPr>
              <w:t>Opdracht 5 Trends en rouwbloemwerk</w:t>
            </w:r>
            <w:r>
              <w:rPr>
                <w:noProof/>
                <w:webHidden/>
              </w:rPr>
              <w:tab/>
            </w:r>
            <w:r>
              <w:rPr>
                <w:noProof/>
                <w:webHidden/>
              </w:rPr>
              <w:fldChar w:fldCharType="begin"/>
            </w:r>
            <w:r>
              <w:rPr>
                <w:noProof/>
                <w:webHidden/>
              </w:rPr>
              <w:instrText xml:space="preserve"> PAGEREF _Toc493173489 \h </w:instrText>
            </w:r>
            <w:r>
              <w:rPr>
                <w:noProof/>
                <w:webHidden/>
              </w:rPr>
            </w:r>
            <w:r>
              <w:rPr>
                <w:noProof/>
                <w:webHidden/>
              </w:rPr>
              <w:fldChar w:fldCharType="separate"/>
            </w:r>
            <w:r>
              <w:rPr>
                <w:noProof/>
                <w:webHidden/>
              </w:rPr>
              <w:t>6</w:t>
            </w:r>
            <w:r>
              <w:rPr>
                <w:noProof/>
                <w:webHidden/>
              </w:rPr>
              <w:fldChar w:fldCharType="end"/>
            </w:r>
          </w:hyperlink>
        </w:p>
        <w:p w:rsidR="00E97978" w:rsidRDefault="00E97978">
          <w:pPr>
            <w:pStyle w:val="Inhopg2"/>
            <w:rPr>
              <w:rFonts w:asciiTheme="minorHAnsi" w:eastAsiaTheme="minorEastAsia" w:hAnsiTheme="minorHAnsi"/>
              <w:noProof/>
              <w:sz w:val="22"/>
              <w:lang w:eastAsia="nl-NL"/>
            </w:rPr>
          </w:pPr>
          <w:hyperlink w:anchor="_Toc493173490" w:history="1">
            <w:r w:rsidRPr="006E6D1E">
              <w:rPr>
                <w:rStyle w:val="Hyperlink"/>
                <w:rFonts w:eastAsia="Times New Roman"/>
                <w:noProof/>
                <w:lang w:eastAsia="nl-NL"/>
              </w:rPr>
              <w:t>Opdracht 6 Trends en rouwbloemwerk</w:t>
            </w:r>
            <w:r>
              <w:rPr>
                <w:noProof/>
                <w:webHidden/>
              </w:rPr>
              <w:tab/>
            </w:r>
            <w:r>
              <w:rPr>
                <w:noProof/>
                <w:webHidden/>
              </w:rPr>
              <w:fldChar w:fldCharType="begin"/>
            </w:r>
            <w:r>
              <w:rPr>
                <w:noProof/>
                <w:webHidden/>
              </w:rPr>
              <w:instrText xml:space="preserve"> PAGEREF _Toc493173490 \h </w:instrText>
            </w:r>
            <w:r>
              <w:rPr>
                <w:noProof/>
                <w:webHidden/>
              </w:rPr>
            </w:r>
            <w:r>
              <w:rPr>
                <w:noProof/>
                <w:webHidden/>
              </w:rPr>
              <w:fldChar w:fldCharType="separate"/>
            </w:r>
            <w:r>
              <w:rPr>
                <w:noProof/>
                <w:webHidden/>
              </w:rPr>
              <w:t>7</w:t>
            </w:r>
            <w:r>
              <w:rPr>
                <w:noProof/>
                <w:webHidden/>
              </w:rPr>
              <w:fldChar w:fldCharType="end"/>
            </w:r>
          </w:hyperlink>
        </w:p>
        <w:p w:rsidR="00E97978" w:rsidRDefault="00E97978">
          <w:pPr>
            <w:pStyle w:val="Inhopg2"/>
            <w:rPr>
              <w:rFonts w:asciiTheme="minorHAnsi" w:eastAsiaTheme="minorEastAsia" w:hAnsiTheme="minorHAnsi"/>
              <w:noProof/>
              <w:sz w:val="22"/>
              <w:lang w:eastAsia="nl-NL"/>
            </w:rPr>
          </w:pPr>
          <w:hyperlink w:anchor="_Toc493173491" w:history="1">
            <w:r w:rsidRPr="006E6D1E">
              <w:rPr>
                <w:rStyle w:val="Hyperlink"/>
                <w:rFonts w:eastAsia="Times New Roman"/>
                <w:noProof/>
                <w:lang w:eastAsia="nl-NL"/>
              </w:rPr>
              <w:t>Opdracht 7 Afronden rouwboek</w:t>
            </w:r>
            <w:r>
              <w:rPr>
                <w:noProof/>
                <w:webHidden/>
              </w:rPr>
              <w:tab/>
            </w:r>
            <w:r>
              <w:rPr>
                <w:noProof/>
                <w:webHidden/>
              </w:rPr>
              <w:fldChar w:fldCharType="begin"/>
            </w:r>
            <w:r>
              <w:rPr>
                <w:noProof/>
                <w:webHidden/>
              </w:rPr>
              <w:instrText xml:space="preserve"> PAGEREF _Toc493173491 \h </w:instrText>
            </w:r>
            <w:r>
              <w:rPr>
                <w:noProof/>
                <w:webHidden/>
              </w:rPr>
            </w:r>
            <w:r>
              <w:rPr>
                <w:noProof/>
                <w:webHidden/>
              </w:rPr>
              <w:fldChar w:fldCharType="separate"/>
            </w:r>
            <w:r>
              <w:rPr>
                <w:noProof/>
                <w:webHidden/>
              </w:rPr>
              <w:t>8</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0" w:name="_Toc471297428"/>
      <w:bookmarkStart w:id="1" w:name="_Toc493173484"/>
      <w:r w:rsidRPr="00B34D7D">
        <w:lastRenderedPageBreak/>
        <w:t>V</w:t>
      </w:r>
      <w:r w:rsidR="00A25A86">
        <w:t>OORRAAD</w:t>
      </w:r>
      <w:bookmarkEnd w:id="0"/>
      <w:bookmarkEnd w:id="1"/>
    </w:p>
    <w:p w:rsidR="00577924" w:rsidRPr="00577924" w:rsidRDefault="00577924" w:rsidP="00577924">
      <w:pPr>
        <w:spacing w:after="0" w:line="240" w:lineRule="auto"/>
        <w:rPr>
          <w:rFonts w:eastAsia="Times New Roman" w:cs="Times New Roman"/>
          <w:szCs w:val="24"/>
          <w:lang w:eastAsia="nl-NL"/>
        </w:rPr>
      </w:pPr>
    </w:p>
    <w:p w:rsidR="00B355B8" w:rsidRDefault="00B355B8" w:rsidP="00525EAF">
      <w:pPr>
        <w:rPr>
          <w:rFonts w:cs="Tahoma"/>
          <w:b/>
          <w:szCs w:val="24"/>
        </w:rPr>
      </w:pPr>
    </w:p>
    <w:p w:rsidR="00B355B8" w:rsidRDefault="00B355B8" w:rsidP="00525EAF">
      <w:pPr>
        <w:rPr>
          <w:rFonts w:cs="Tahoma"/>
          <w:b/>
          <w:szCs w:val="24"/>
        </w:rPr>
      </w:pPr>
    </w:p>
    <w:p w:rsidR="00156582" w:rsidRDefault="00156582" w:rsidP="00156582">
      <w:pPr>
        <w:pStyle w:val="Kop2"/>
      </w:pPr>
      <w:bookmarkStart w:id="2" w:name="_Toc493173485"/>
      <w:r>
        <w:t xml:space="preserve">Opdracht 1 </w:t>
      </w:r>
      <w:r w:rsidR="0037733C">
        <w:t>O</w:t>
      </w:r>
      <w:r w:rsidR="005628F2">
        <w:t>ndergronden voor rouwbloemwerk</w:t>
      </w:r>
      <w:bookmarkEnd w:id="2"/>
    </w:p>
    <w:p w:rsidR="005628F2" w:rsidRDefault="005628F2" w:rsidP="0037733C">
      <w:pPr>
        <w:spacing w:line="360" w:lineRule="auto"/>
      </w:pPr>
      <w:r>
        <w:t xml:space="preserve">Deze week beginnen we met ons verdiepen in de diverse </w:t>
      </w:r>
      <w:r w:rsidRPr="005628F2">
        <w:rPr>
          <w:u w:val="single"/>
        </w:rPr>
        <w:t>ondergronden</w:t>
      </w:r>
      <w:r>
        <w:t xml:space="preserve"> die bij rouwbloemwerk worden gebruikt. </w:t>
      </w:r>
    </w:p>
    <w:p w:rsidR="00B171BF" w:rsidRDefault="001F0645" w:rsidP="0037733C">
      <w:pPr>
        <w:spacing w:line="360" w:lineRule="auto"/>
      </w:pPr>
      <w:r>
        <w:t>Er zijn een aantal bekende ondergronden zoals de rouwtakhouders en schotels waarop steekschuim geplaatst wordt, maar vergeet ook het metalen rekje, waarop  we e</w:t>
      </w:r>
      <w:r w:rsidR="00B171BF">
        <w:t xml:space="preserve">en ondergrond kunnen maken niet! Daarnaast zijn er natuurlijk ook ondergronden in verschillende vormen verkrijgbaar (beer, hart, kruis, engel, etc.) Op de website van </w:t>
      </w:r>
      <w:hyperlink r:id="rId6" w:history="1">
        <w:r w:rsidR="004B2A59" w:rsidRPr="007503BC">
          <w:rPr>
            <w:rStyle w:val="Hyperlink"/>
          </w:rPr>
          <w:t>http://www.oasisfloral.nl</w:t>
        </w:r>
      </w:hyperlink>
      <w:r w:rsidR="004B2A59">
        <w:t xml:space="preserve"> </w:t>
      </w:r>
      <w:r w:rsidR="00B171BF">
        <w:t>kun je veel verschillende ondergronden vinden.</w:t>
      </w:r>
      <w:r w:rsidR="004F67D0">
        <w:t xml:space="preserve"> </w:t>
      </w:r>
    </w:p>
    <w:p w:rsidR="005628F2" w:rsidRDefault="004F67D0" w:rsidP="001273A9">
      <w:pPr>
        <w:spacing w:line="360" w:lineRule="auto"/>
      </w:pPr>
      <w:r>
        <w:t>Je gaat op zoek naar diverse ondergronden die bij de bloemist gebruikt worden voor rouwbloemwerk. Je kunt hiervoor de website van oasisfloral.nl gebruiken, maar ook bij inkoopcent</w:t>
      </w:r>
      <w:r w:rsidR="004B2A59">
        <w:t xml:space="preserve">ra zoals alflora.nl, wiljan.nl en </w:t>
      </w:r>
      <w:r>
        <w:t>basicsentrends.nl</w:t>
      </w:r>
      <w:r w:rsidR="003E4F4D">
        <w:t xml:space="preserve"> kun je ondergronden vinden (soms ook van eigen merk).</w:t>
      </w:r>
      <w:r w:rsidR="004B2A59">
        <w:t xml:space="preserve"> Geef een overzicht van verkrijgbare ondergronden. </w:t>
      </w:r>
      <w:r w:rsidR="005628F2">
        <w:t xml:space="preserve">Denk hierbij aan de verschillende </w:t>
      </w:r>
      <w:r w:rsidR="005628F2" w:rsidRPr="001273A9">
        <w:rPr>
          <w:u w:val="single"/>
        </w:rPr>
        <w:t>vormen</w:t>
      </w:r>
      <w:r w:rsidR="005628F2" w:rsidRPr="004B2A59">
        <w:t>,</w:t>
      </w:r>
      <w:r w:rsidR="005628F2" w:rsidRPr="00CA5FC0">
        <w:t xml:space="preserve"> </w:t>
      </w:r>
      <w:r w:rsidR="005628F2" w:rsidRPr="001273A9">
        <w:rPr>
          <w:u w:val="single"/>
        </w:rPr>
        <w:t>maten</w:t>
      </w:r>
      <w:r w:rsidR="005628F2" w:rsidRPr="00CA5FC0">
        <w:t xml:space="preserve">, </w:t>
      </w:r>
      <w:r w:rsidR="005628F2" w:rsidRPr="001273A9">
        <w:rPr>
          <w:u w:val="single"/>
        </w:rPr>
        <w:t>kwaliteit</w:t>
      </w:r>
      <w:r w:rsidR="005628F2" w:rsidRPr="00CA5FC0">
        <w:t xml:space="preserve">, </w:t>
      </w:r>
      <w:r w:rsidR="005628F2" w:rsidRPr="001273A9">
        <w:rPr>
          <w:u w:val="single"/>
        </w:rPr>
        <w:t>duurzaamheid</w:t>
      </w:r>
      <w:r w:rsidR="005628F2" w:rsidRPr="00CA5FC0">
        <w:t xml:space="preserve"> en </w:t>
      </w:r>
      <w:r w:rsidR="005628F2" w:rsidRPr="001273A9">
        <w:rPr>
          <w:u w:val="single"/>
        </w:rPr>
        <w:t>prijs</w:t>
      </w:r>
      <w:r w:rsidR="004B2A59">
        <w:t>. Je hoeft niet alles weer te geven, maar je moet de klant een idee kunnen geven wat er verkrijgbaar en mogelijk is.</w:t>
      </w:r>
    </w:p>
    <w:p w:rsidR="005628F2" w:rsidRDefault="005628F2" w:rsidP="001273A9">
      <w:pPr>
        <w:spacing w:line="360" w:lineRule="auto"/>
      </w:pPr>
      <w:r>
        <w:t>Zoek verschillende vormen van rouwwerk</w:t>
      </w:r>
      <w:r w:rsidR="004B2A59">
        <w:t xml:space="preserve"> (minimaal 10 stuks)</w:t>
      </w:r>
      <w:r>
        <w:t>, verduidelijk met schets of foto.</w:t>
      </w:r>
    </w:p>
    <w:p w:rsidR="005628F2" w:rsidRDefault="005628F2" w:rsidP="0037733C">
      <w:pPr>
        <w:spacing w:line="360" w:lineRule="auto"/>
      </w:pPr>
      <w:r>
        <w:t xml:space="preserve">Ook gaan we starten met de uitleg van jullie </w:t>
      </w:r>
      <w:r w:rsidR="00023A69">
        <w:t>zelf</w:t>
      </w:r>
      <w:r>
        <w:t xml:space="preserve"> te maken </w:t>
      </w:r>
      <w:r w:rsidRPr="001273A9">
        <w:rPr>
          <w:b/>
          <w:u w:val="single"/>
        </w:rPr>
        <w:t>rouwwerk boek</w:t>
      </w:r>
      <w:r w:rsidRPr="001273A9">
        <w:rPr>
          <w:b/>
        </w:rPr>
        <w:t>.</w:t>
      </w:r>
    </w:p>
    <w:p w:rsidR="00023A69" w:rsidRDefault="00023A69" w:rsidP="00D87151">
      <w:pPr>
        <w:spacing w:line="360" w:lineRule="auto"/>
        <w:ind w:left="705"/>
      </w:pPr>
      <w:r>
        <w:t xml:space="preserve">Eigen bloemwerk </w:t>
      </w:r>
      <w:r w:rsidR="00D87151">
        <w:t xml:space="preserve">/ verzameld bloemwerk </w:t>
      </w:r>
      <w:r>
        <w:t>/ lintgebruik / kleuren</w:t>
      </w:r>
      <w:r w:rsidR="00D87151">
        <w:t xml:space="preserve">symboliek / bloemensymboliek / </w:t>
      </w:r>
      <w:r>
        <w:t>vormsymbolie</w:t>
      </w:r>
      <w:r w:rsidR="00D87151">
        <w:t>k /  4 andere culturen (1 Europees land, 1 niet Europees land</w:t>
      </w:r>
      <w:r>
        <w:t xml:space="preserve"> en 2 religies)</w:t>
      </w:r>
    </w:p>
    <w:p w:rsidR="000D0CDA" w:rsidRDefault="000D0CDA" w:rsidP="00A25A86">
      <w:pPr>
        <w:pStyle w:val="Kop2"/>
        <w:rPr>
          <w:rFonts w:eastAsia="Times New Roman" w:cs="Times New Roman"/>
          <w:b w:val="0"/>
          <w:szCs w:val="24"/>
          <w:lang w:eastAsia="nl-NL"/>
        </w:rPr>
      </w:pPr>
      <w:bookmarkStart w:id="3" w:name="_Toc461446726"/>
      <w:bookmarkStart w:id="4" w:name="_Toc471297430"/>
    </w:p>
    <w:p w:rsidR="001D03C0" w:rsidRDefault="00F877FF" w:rsidP="00A25A86">
      <w:pPr>
        <w:pStyle w:val="Kop2"/>
      </w:pPr>
      <w:bookmarkStart w:id="5" w:name="_Toc493173486"/>
      <w:r>
        <w:t>O</w:t>
      </w:r>
      <w:r w:rsidR="00CD62DB">
        <w:t>pdracht 2</w:t>
      </w:r>
      <w:r w:rsidR="00780B6B">
        <w:t xml:space="preserve"> </w:t>
      </w:r>
      <w:bookmarkEnd w:id="3"/>
      <w:bookmarkEnd w:id="4"/>
      <w:r w:rsidR="00F8259E">
        <w:t>Gebruik van lint</w:t>
      </w:r>
      <w:bookmarkEnd w:id="5"/>
    </w:p>
    <w:p w:rsidR="00F8259E" w:rsidRDefault="00F8259E" w:rsidP="00F8259E">
      <w:pPr>
        <w:spacing w:line="360" w:lineRule="auto"/>
        <w:rPr>
          <w:rFonts w:cs="Tahoma"/>
          <w:szCs w:val="24"/>
        </w:rPr>
      </w:pPr>
      <w:r>
        <w:rPr>
          <w:rFonts w:cs="Tahoma"/>
          <w:szCs w:val="24"/>
        </w:rPr>
        <w:t>Bij het maken van rouwbloemwerk wordt regelmatig lint verwerkt. Zoek in de bron op</w:t>
      </w:r>
      <w:r w:rsidRPr="00F8259E">
        <w:rPr>
          <w:rFonts w:cs="Tahoma"/>
          <w:szCs w:val="24"/>
        </w:rPr>
        <w:t xml:space="preserve"> om welke redenen we lint gebruiken bij rouwwerk</w:t>
      </w:r>
      <w:r w:rsidR="008D3E1A">
        <w:rPr>
          <w:rFonts w:cs="Tahoma"/>
          <w:szCs w:val="24"/>
        </w:rPr>
        <w:t>. W</w:t>
      </w:r>
      <w:r>
        <w:rPr>
          <w:rFonts w:cs="Tahoma"/>
          <w:szCs w:val="24"/>
        </w:rPr>
        <w:t xml:space="preserve">elke 3 soorten lint </w:t>
      </w:r>
      <w:r w:rsidR="008D3E1A">
        <w:rPr>
          <w:rFonts w:cs="Tahoma"/>
          <w:szCs w:val="24"/>
        </w:rPr>
        <w:t xml:space="preserve">werden </w:t>
      </w:r>
      <w:r>
        <w:rPr>
          <w:rFonts w:cs="Tahoma"/>
          <w:szCs w:val="24"/>
        </w:rPr>
        <w:t>er</w:t>
      </w:r>
      <w:r w:rsidRPr="00F8259E">
        <w:rPr>
          <w:rFonts w:cs="Tahoma"/>
          <w:szCs w:val="24"/>
        </w:rPr>
        <w:t xml:space="preserve"> vroeger </w:t>
      </w:r>
      <w:r>
        <w:rPr>
          <w:rFonts w:cs="Tahoma"/>
          <w:szCs w:val="24"/>
        </w:rPr>
        <w:t>veel gebruikt werd</w:t>
      </w:r>
      <w:r w:rsidRPr="00F8259E">
        <w:rPr>
          <w:rFonts w:cs="Tahoma"/>
          <w:szCs w:val="24"/>
        </w:rPr>
        <w:t xml:space="preserve"> en wat voor lint </w:t>
      </w:r>
      <w:r w:rsidR="002C139D">
        <w:rPr>
          <w:rFonts w:cs="Tahoma"/>
          <w:szCs w:val="24"/>
        </w:rPr>
        <w:t xml:space="preserve">wordt er </w:t>
      </w:r>
      <w:r w:rsidRPr="00F8259E">
        <w:rPr>
          <w:rFonts w:cs="Tahoma"/>
          <w:szCs w:val="24"/>
        </w:rPr>
        <w:t>tege</w:t>
      </w:r>
      <w:r w:rsidR="002C139D">
        <w:rPr>
          <w:rFonts w:cs="Tahoma"/>
          <w:szCs w:val="24"/>
        </w:rPr>
        <w:t>nwoordig veel gebruikt</w:t>
      </w:r>
      <w:r>
        <w:rPr>
          <w:rFonts w:cs="Tahoma"/>
          <w:szCs w:val="24"/>
        </w:rPr>
        <w:t xml:space="preserve">. Aan welke eisen moet </w:t>
      </w:r>
      <w:r w:rsidR="002C139D">
        <w:rPr>
          <w:rFonts w:cs="Tahoma"/>
          <w:szCs w:val="24"/>
        </w:rPr>
        <w:t xml:space="preserve">een </w:t>
      </w:r>
      <w:r>
        <w:rPr>
          <w:rFonts w:cs="Tahoma"/>
          <w:szCs w:val="24"/>
        </w:rPr>
        <w:t xml:space="preserve">lint </w:t>
      </w:r>
      <w:r w:rsidR="002C139D">
        <w:rPr>
          <w:rFonts w:cs="Tahoma"/>
          <w:szCs w:val="24"/>
        </w:rPr>
        <w:t xml:space="preserve">aan een rouwarrangement </w:t>
      </w:r>
      <w:r>
        <w:rPr>
          <w:rFonts w:cs="Tahoma"/>
          <w:szCs w:val="24"/>
        </w:rPr>
        <w:t>voldoen?</w:t>
      </w:r>
    </w:p>
    <w:p w:rsidR="005758E6" w:rsidRPr="00F8259E" w:rsidRDefault="005758E6" w:rsidP="00F8259E">
      <w:pPr>
        <w:spacing w:line="360" w:lineRule="auto"/>
        <w:rPr>
          <w:rFonts w:cs="Tahoma"/>
          <w:szCs w:val="24"/>
        </w:rPr>
      </w:pPr>
      <w:r w:rsidRPr="00F8259E">
        <w:rPr>
          <w:rFonts w:cs="Tahoma"/>
          <w:szCs w:val="24"/>
        </w:rPr>
        <w:t>Wat zijn de</w:t>
      </w:r>
      <w:r>
        <w:rPr>
          <w:rFonts w:cs="Tahoma"/>
          <w:szCs w:val="24"/>
        </w:rPr>
        <w:t xml:space="preserve"> </w:t>
      </w:r>
      <w:r w:rsidRPr="00F8259E">
        <w:rPr>
          <w:rFonts w:cs="Tahoma"/>
          <w:szCs w:val="24"/>
        </w:rPr>
        <w:t>’re</w:t>
      </w:r>
      <w:r w:rsidR="00D41B18">
        <w:rPr>
          <w:rFonts w:cs="Tahoma"/>
          <w:szCs w:val="24"/>
        </w:rPr>
        <w:t>gels’ voor correct lintgebruik? Sommige bloemisten doen precies wat de klant wil, maar dan kan de tekst te lang worden, of niet goed bij de gelegenheid passen (Rust Zacht is geen geschikte tekst bij een crematie</w:t>
      </w:r>
      <w:r w:rsidR="008D3E1A">
        <w:rPr>
          <w:rFonts w:cs="Tahoma"/>
          <w:szCs w:val="24"/>
        </w:rPr>
        <w:t>….</w:t>
      </w:r>
      <w:r w:rsidR="00F753BA">
        <w:rPr>
          <w:rFonts w:cs="Tahoma"/>
          <w:szCs w:val="24"/>
        </w:rPr>
        <w:t xml:space="preserve">).                          </w:t>
      </w:r>
      <w:r w:rsidR="00D41B18">
        <w:rPr>
          <w:rFonts w:cs="Tahoma"/>
          <w:szCs w:val="24"/>
        </w:rPr>
        <w:t>D</w:t>
      </w:r>
      <w:r w:rsidRPr="00F8259E">
        <w:rPr>
          <w:rFonts w:cs="Tahoma"/>
          <w:szCs w:val="24"/>
        </w:rPr>
        <w:t xml:space="preserve">enk aan verhouding, </w:t>
      </w:r>
      <w:r w:rsidR="001273A9">
        <w:rPr>
          <w:rFonts w:cs="Tahoma"/>
          <w:szCs w:val="24"/>
        </w:rPr>
        <w:t xml:space="preserve">de manier van </w:t>
      </w:r>
      <w:r w:rsidRPr="00F8259E">
        <w:rPr>
          <w:rFonts w:cs="Tahoma"/>
          <w:szCs w:val="24"/>
        </w:rPr>
        <w:t>afknippen en schrijven van lint.</w:t>
      </w:r>
      <w:r>
        <w:rPr>
          <w:rFonts w:cs="Tahoma"/>
          <w:szCs w:val="24"/>
        </w:rPr>
        <w:t xml:space="preserve"> </w:t>
      </w:r>
      <w:r w:rsidRPr="00F8259E">
        <w:rPr>
          <w:rFonts w:cs="Tahoma"/>
          <w:szCs w:val="24"/>
        </w:rPr>
        <w:t>Hoe maken we een strik en beve</w:t>
      </w:r>
      <w:r w:rsidR="00D41B18">
        <w:rPr>
          <w:rFonts w:cs="Tahoma"/>
          <w:szCs w:val="24"/>
        </w:rPr>
        <w:t>stigen we het lint in het rouwarrangement</w:t>
      </w:r>
      <w:r w:rsidRPr="00F8259E">
        <w:rPr>
          <w:rFonts w:cs="Tahoma"/>
          <w:szCs w:val="24"/>
        </w:rPr>
        <w:t>, is de kant van de tak waar we het lint bevestigen ook belangrijk?</w:t>
      </w:r>
      <w:r w:rsidR="00634DFC">
        <w:rPr>
          <w:rFonts w:cs="Tahoma"/>
          <w:szCs w:val="24"/>
        </w:rPr>
        <w:t xml:space="preserve"> Als jij de klant </w:t>
      </w:r>
      <w:r w:rsidR="001273A9">
        <w:rPr>
          <w:rFonts w:cs="Tahoma"/>
          <w:szCs w:val="24"/>
        </w:rPr>
        <w:t xml:space="preserve">goed </w:t>
      </w:r>
      <w:r w:rsidR="00634DFC">
        <w:rPr>
          <w:rFonts w:cs="Tahoma"/>
          <w:szCs w:val="24"/>
        </w:rPr>
        <w:t xml:space="preserve">kunt adviseren over lintgebruik wordt dat vaak op prijs gesteld. </w:t>
      </w:r>
    </w:p>
    <w:p w:rsidR="00F8259E" w:rsidRPr="00F8259E" w:rsidRDefault="00F8259E" w:rsidP="00F8259E">
      <w:pPr>
        <w:spacing w:line="360" w:lineRule="auto"/>
        <w:rPr>
          <w:rFonts w:cs="Tahoma"/>
          <w:szCs w:val="24"/>
        </w:rPr>
      </w:pPr>
      <w:r w:rsidRPr="00F8259E">
        <w:rPr>
          <w:rFonts w:cs="Tahoma"/>
          <w:szCs w:val="24"/>
        </w:rPr>
        <w:t xml:space="preserve">Vraag eens wat er bij jullie op stage of </w:t>
      </w:r>
      <w:r w:rsidR="00AD4992">
        <w:rPr>
          <w:rFonts w:cs="Tahoma"/>
          <w:szCs w:val="24"/>
        </w:rPr>
        <w:t xml:space="preserve">op </w:t>
      </w:r>
      <w:r w:rsidRPr="00F8259E">
        <w:rPr>
          <w:rFonts w:cs="Tahoma"/>
          <w:szCs w:val="24"/>
        </w:rPr>
        <w:t xml:space="preserve">het werk gebruikt wordt voor lint en hoe het geschreven </w:t>
      </w:r>
      <w:r w:rsidR="00582BCA">
        <w:rPr>
          <w:rFonts w:cs="Tahoma"/>
          <w:szCs w:val="24"/>
        </w:rPr>
        <w:t xml:space="preserve">of gedrukt </w:t>
      </w:r>
      <w:r w:rsidRPr="00F8259E">
        <w:rPr>
          <w:rFonts w:cs="Tahoma"/>
          <w:szCs w:val="24"/>
        </w:rPr>
        <w:t>wordt.</w:t>
      </w:r>
      <w:r w:rsidR="002C139D">
        <w:rPr>
          <w:rFonts w:cs="Tahoma"/>
          <w:szCs w:val="24"/>
        </w:rPr>
        <w:t xml:space="preserve"> Ma</w:t>
      </w:r>
      <w:r w:rsidR="00F753BA">
        <w:rPr>
          <w:rFonts w:cs="Tahoma"/>
          <w:szCs w:val="24"/>
        </w:rPr>
        <w:t>a</w:t>
      </w:r>
      <w:r w:rsidR="00AD4992">
        <w:rPr>
          <w:rFonts w:cs="Tahoma"/>
          <w:szCs w:val="24"/>
        </w:rPr>
        <w:t>k hiervan foto’s en neem deze mee.</w:t>
      </w:r>
    </w:p>
    <w:p w:rsidR="00F8259E" w:rsidRDefault="0053355F" w:rsidP="00F8259E">
      <w:pPr>
        <w:spacing w:line="360" w:lineRule="auto"/>
        <w:rPr>
          <w:rFonts w:cs="Tahoma"/>
          <w:szCs w:val="24"/>
        </w:rPr>
      </w:pPr>
      <w:r>
        <w:rPr>
          <w:rFonts w:cs="Tahoma"/>
          <w:szCs w:val="24"/>
        </w:rPr>
        <w:t>Je werkt</w:t>
      </w:r>
      <w:r w:rsidR="00F8259E" w:rsidRPr="00F8259E">
        <w:rPr>
          <w:rFonts w:cs="Tahoma"/>
          <w:szCs w:val="24"/>
        </w:rPr>
        <w:t xml:space="preserve"> verd</w:t>
      </w:r>
      <w:r>
        <w:rPr>
          <w:rFonts w:cs="Tahoma"/>
          <w:szCs w:val="24"/>
        </w:rPr>
        <w:t>er aan het</w:t>
      </w:r>
      <w:r w:rsidR="00F8259E" w:rsidRPr="00F8259E">
        <w:rPr>
          <w:rFonts w:cs="Tahoma"/>
          <w:szCs w:val="24"/>
        </w:rPr>
        <w:t xml:space="preserve"> rouwboek.</w:t>
      </w:r>
      <w:r w:rsidR="00634DFC">
        <w:rPr>
          <w:rFonts w:cs="Tahoma"/>
          <w:szCs w:val="24"/>
        </w:rPr>
        <w:t xml:space="preserve"> Hierin verwerk je enige</w:t>
      </w:r>
      <w:r w:rsidR="00AD4992">
        <w:rPr>
          <w:rFonts w:cs="Tahoma"/>
          <w:szCs w:val="24"/>
        </w:rPr>
        <w:t xml:space="preserve"> informatie rondom linten.</w:t>
      </w:r>
    </w:p>
    <w:p w:rsidR="00634DFC" w:rsidRPr="00F8259E" w:rsidRDefault="00634DFC" w:rsidP="00F8259E">
      <w:pPr>
        <w:spacing w:line="360" w:lineRule="auto"/>
        <w:rPr>
          <w:rFonts w:cs="Tahoma"/>
          <w:szCs w:val="24"/>
        </w:rPr>
      </w:pPr>
    </w:p>
    <w:p w:rsidR="00156582" w:rsidRDefault="003D6BAB" w:rsidP="00F246E2">
      <w:pPr>
        <w:pStyle w:val="Kop2"/>
      </w:pPr>
      <w:bookmarkStart w:id="6" w:name="_Toc471297431"/>
      <w:bookmarkStart w:id="7" w:name="_Toc493173487"/>
      <w:r>
        <w:t>Opdracht 3</w:t>
      </w:r>
      <w:r w:rsidR="003863A1">
        <w:t xml:space="preserve"> </w:t>
      </w:r>
      <w:r w:rsidR="00634DFC">
        <w:t>Kleurensymboliek</w:t>
      </w:r>
      <w:bookmarkEnd w:id="7"/>
    </w:p>
    <w:bookmarkEnd w:id="6"/>
    <w:p w:rsidR="001273A9" w:rsidRDefault="00634DFC" w:rsidP="00634DFC">
      <w:pPr>
        <w:spacing w:line="360" w:lineRule="auto"/>
        <w:rPr>
          <w:rFonts w:cs="Tahoma"/>
          <w:szCs w:val="24"/>
        </w:rPr>
      </w:pPr>
      <w:r>
        <w:rPr>
          <w:rFonts w:cs="Tahoma"/>
          <w:szCs w:val="24"/>
        </w:rPr>
        <w:t xml:space="preserve">Als een klant bloemwerk besteld geven ze vaak een voorkeur van kleur aan. Vaak is dat een lievelingskleur van de overledene. Maar soms kiest de klant ook voor een bepaalde kleur omdat dit een specifieke betekenis heeft. We noemen dit ook wel kleurensymboliek. </w:t>
      </w:r>
      <w:r w:rsidR="001273A9">
        <w:rPr>
          <w:rFonts w:cs="Tahoma"/>
          <w:szCs w:val="24"/>
        </w:rPr>
        <w:t xml:space="preserve">In het eerste leerjaar hebben jullie geleerd wat de verschillende kleurcontrasten zijn. Dit ga je in deze opdracht opnieuw gebruiken. Daarnaast ga je van een 10-tal kleuren de betekenis opzoeken en onthouden…..Bij de verkoop van rouwbloemwerk kun je de klant met deze kennis adviseren. </w:t>
      </w:r>
    </w:p>
    <w:p w:rsidR="00FE1E41" w:rsidRDefault="001273A9" w:rsidP="00FE1E41">
      <w:pPr>
        <w:spacing w:line="360" w:lineRule="auto"/>
        <w:rPr>
          <w:rFonts w:cs="Tahoma"/>
          <w:szCs w:val="24"/>
        </w:rPr>
      </w:pPr>
      <w:r>
        <w:rPr>
          <w:rFonts w:cs="Tahoma"/>
          <w:szCs w:val="24"/>
        </w:rPr>
        <w:t xml:space="preserve">Hieronder zijn een drietal rouwarrangementen weergegeven. Noteer welke </w:t>
      </w:r>
      <w:r w:rsidR="00634DFC" w:rsidRPr="00634DFC">
        <w:rPr>
          <w:rFonts w:cs="Tahoma"/>
          <w:b/>
          <w:szCs w:val="24"/>
          <w:u w:val="single"/>
        </w:rPr>
        <w:t>kleurcontrasten</w:t>
      </w:r>
      <w:r w:rsidRPr="001273A9">
        <w:rPr>
          <w:rFonts w:cs="Tahoma"/>
          <w:szCs w:val="24"/>
        </w:rPr>
        <w:t xml:space="preserve"> </w:t>
      </w:r>
      <w:r>
        <w:rPr>
          <w:rFonts w:cs="Tahoma"/>
          <w:szCs w:val="24"/>
        </w:rPr>
        <w:t xml:space="preserve">zijn toegepast en </w:t>
      </w:r>
      <w:r w:rsidR="00634DFC" w:rsidRPr="00634DFC">
        <w:rPr>
          <w:rFonts w:cs="Tahoma"/>
          <w:szCs w:val="24"/>
        </w:rPr>
        <w:t xml:space="preserve">wat de </w:t>
      </w:r>
      <w:r w:rsidR="00634DFC" w:rsidRPr="00634DFC">
        <w:rPr>
          <w:rFonts w:cs="Tahoma"/>
          <w:b/>
          <w:szCs w:val="24"/>
          <w:u w:val="single"/>
        </w:rPr>
        <w:t>betekenissen</w:t>
      </w:r>
      <w:r w:rsidR="00634DFC" w:rsidRPr="00634DFC">
        <w:rPr>
          <w:rFonts w:cs="Tahoma"/>
          <w:szCs w:val="24"/>
        </w:rPr>
        <w:t xml:space="preserve"> van de kleuren zijn</w:t>
      </w:r>
      <w:r>
        <w:rPr>
          <w:rFonts w:cs="Tahoma"/>
          <w:szCs w:val="24"/>
        </w:rPr>
        <w:t>.</w:t>
      </w:r>
      <w:r w:rsidR="00634DFC" w:rsidRPr="00634DFC">
        <w:rPr>
          <w:rFonts w:cs="Tahoma"/>
          <w:szCs w:val="24"/>
        </w:rPr>
        <w:t xml:space="preserve"> Uitwerken per rouwarrangement.</w:t>
      </w:r>
    </w:p>
    <w:p w:rsidR="00FE1E41" w:rsidRDefault="00FE1E41" w:rsidP="00FE1E41">
      <w:pPr>
        <w:spacing w:line="360" w:lineRule="auto"/>
        <w:jc w:val="center"/>
        <w:rPr>
          <w:rFonts w:cs="Tahoma"/>
          <w:szCs w:val="24"/>
        </w:rPr>
      </w:pPr>
      <w:r>
        <w:rPr>
          <w:noProof/>
          <w:color w:val="0000FF"/>
          <w:lang w:eastAsia="nl-NL"/>
        </w:rPr>
        <w:lastRenderedPageBreak/>
        <w:drawing>
          <wp:inline distT="0" distB="0" distL="0" distR="0" wp14:anchorId="206F66A0" wp14:editId="6CC0D2AD">
            <wp:extent cx="3848100" cy="3848100"/>
            <wp:effectExtent l="0" t="0" r="0" b="0"/>
            <wp:docPr id="7" name="irc_mi" descr="Afbeeldingsresultaat voor rouwwe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uwwe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inline>
        </w:drawing>
      </w:r>
    </w:p>
    <w:p w:rsidR="00DB344C" w:rsidRDefault="00DB344C" w:rsidP="00FE1E41">
      <w:pPr>
        <w:spacing w:line="360" w:lineRule="auto"/>
        <w:jc w:val="center"/>
        <w:rPr>
          <w:rFonts w:cs="Tahoma"/>
          <w:szCs w:val="24"/>
        </w:rPr>
      </w:pPr>
    </w:p>
    <w:p w:rsidR="00DB344C" w:rsidRDefault="00DB344C" w:rsidP="00FE1E41">
      <w:pPr>
        <w:spacing w:line="360" w:lineRule="auto"/>
        <w:jc w:val="center"/>
        <w:rPr>
          <w:rFonts w:cs="Tahoma"/>
          <w:szCs w:val="24"/>
        </w:rPr>
      </w:pPr>
      <w:r>
        <w:rPr>
          <w:noProof/>
          <w:color w:val="0000FF"/>
          <w:lang w:eastAsia="nl-NL"/>
        </w:rPr>
        <w:drawing>
          <wp:inline distT="0" distB="0" distL="0" distR="0" wp14:anchorId="7F4CBB24" wp14:editId="3DB44C7D">
            <wp:extent cx="4638675" cy="3477454"/>
            <wp:effectExtent l="0" t="0" r="0" b="8890"/>
            <wp:docPr id="9" name="irc_mi" descr="Afbeeldingsresultaat voor rouwwe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uwwer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8220" cy="3499603"/>
                    </a:xfrm>
                    <a:prstGeom prst="rect">
                      <a:avLst/>
                    </a:prstGeom>
                    <a:noFill/>
                    <a:ln>
                      <a:noFill/>
                    </a:ln>
                  </pic:spPr>
                </pic:pic>
              </a:graphicData>
            </a:graphic>
          </wp:inline>
        </w:drawing>
      </w:r>
    </w:p>
    <w:p w:rsidR="00DB344C" w:rsidRDefault="00DB344C" w:rsidP="00FE1E41">
      <w:pPr>
        <w:spacing w:line="360" w:lineRule="auto"/>
        <w:jc w:val="center"/>
        <w:rPr>
          <w:rFonts w:cs="Tahoma"/>
          <w:szCs w:val="24"/>
        </w:rPr>
      </w:pPr>
    </w:p>
    <w:p w:rsidR="00DB344C" w:rsidRDefault="00DB344C" w:rsidP="00FE1E41">
      <w:pPr>
        <w:spacing w:line="360" w:lineRule="auto"/>
        <w:jc w:val="center"/>
        <w:rPr>
          <w:rFonts w:cs="Tahoma"/>
          <w:szCs w:val="24"/>
        </w:rPr>
      </w:pPr>
      <w:r>
        <w:rPr>
          <w:rFonts w:ascii="Arial" w:hAnsi="Arial" w:cs="Arial"/>
          <w:noProof/>
          <w:sz w:val="21"/>
          <w:szCs w:val="21"/>
          <w:lang w:eastAsia="nl-NL"/>
        </w:rPr>
        <w:lastRenderedPageBreak/>
        <w:drawing>
          <wp:inline distT="0" distB="0" distL="0" distR="0" wp14:anchorId="16876689" wp14:editId="7349CF00">
            <wp:extent cx="3937000" cy="2952750"/>
            <wp:effectExtent l="0" t="0" r="6350" b="0"/>
            <wp:docPr id="1" name="u16782_img" descr="http://www.rowenagroeneweg.nl/images/rouwwerk%202%20rouwkrans%20wit.jpg?crc=396126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16782_img" descr="http://www.rowenagroeneweg.nl/images/rouwwerk%202%20rouwkrans%20wit.jpg?crc=39612668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7000" cy="2952750"/>
                    </a:xfrm>
                    <a:prstGeom prst="rect">
                      <a:avLst/>
                    </a:prstGeom>
                    <a:noFill/>
                    <a:ln>
                      <a:noFill/>
                    </a:ln>
                  </pic:spPr>
                </pic:pic>
              </a:graphicData>
            </a:graphic>
          </wp:inline>
        </w:drawing>
      </w:r>
    </w:p>
    <w:p w:rsidR="00FB2EF2" w:rsidRDefault="00FB2EF2" w:rsidP="00DB344C">
      <w:pPr>
        <w:spacing w:line="276" w:lineRule="auto"/>
        <w:rPr>
          <w:rFonts w:cs="Tahoma"/>
          <w:szCs w:val="24"/>
        </w:rPr>
      </w:pPr>
    </w:p>
    <w:p w:rsidR="00DB344C" w:rsidRPr="00214CB1" w:rsidRDefault="00DB344C" w:rsidP="005E595E">
      <w:pPr>
        <w:spacing w:line="360" w:lineRule="auto"/>
        <w:rPr>
          <w:rFonts w:cs="Tahoma"/>
          <w:szCs w:val="24"/>
        </w:rPr>
      </w:pPr>
      <w:r w:rsidRPr="00214CB1">
        <w:rPr>
          <w:rFonts w:cs="Tahoma"/>
          <w:szCs w:val="24"/>
        </w:rPr>
        <w:t xml:space="preserve">Vandaag besteden we ook aan dacht aan de koelcel. </w:t>
      </w:r>
      <w:r w:rsidR="00214CB1" w:rsidRPr="00214CB1">
        <w:rPr>
          <w:rFonts w:cs="Tahoma"/>
          <w:szCs w:val="24"/>
        </w:rPr>
        <w:t>Bij bloemisten kan de koelcel een rol spelen, zeker als je regelmatig rouwbloemwerk maakt. Waarom gebruiken we een koelcel en aan welke eisen moet een koelcel voldoen</w:t>
      </w:r>
      <w:r w:rsidR="00214CB1">
        <w:rPr>
          <w:rFonts w:cs="Tahoma"/>
          <w:szCs w:val="24"/>
        </w:rPr>
        <w:t xml:space="preserve">? </w:t>
      </w:r>
      <w:r w:rsidR="005E595E">
        <w:rPr>
          <w:rFonts w:cs="Tahoma"/>
          <w:szCs w:val="24"/>
        </w:rPr>
        <w:t xml:space="preserve">Op welke manier houd je de koelcel netjes opgeruimd en schoon? </w:t>
      </w:r>
      <w:r w:rsidR="00214CB1">
        <w:rPr>
          <w:rFonts w:cs="Tahoma"/>
          <w:szCs w:val="24"/>
        </w:rPr>
        <w:t>Misschien heb je weleens gehoord van FIFO, leg uit wat dat betekent</w:t>
      </w:r>
      <w:r w:rsidR="00604BDA">
        <w:rPr>
          <w:rFonts w:cs="Tahoma"/>
          <w:szCs w:val="24"/>
        </w:rPr>
        <w:t>.</w:t>
      </w:r>
      <w:r w:rsidR="005E595E">
        <w:rPr>
          <w:rFonts w:cs="Tahoma"/>
          <w:szCs w:val="24"/>
        </w:rPr>
        <w:tab/>
      </w:r>
      <w:r w:rsidR="005E595E">
        <w:rPr>
          <w:rFonts w:cs="Tahoma"/>
          <w:szCs w:val="24"/>
        </w:rPr>
        <w:tab/>
      </w:r>
      <w:r w:rsidR="005E595E">
        <w:rPr>
          <w:rFonts w:cs="Tahoma"/>
          <w:szCs w:val="24"/>
        </w:rPr>
        <w:tab/>
      </w:r>
      <w:r w:rsidR="005E595E">
        <w:rPr>
          <w:rFonts w:cs="Tahoma"/>
          <w:szCs w:val="24"/>
        </w:rPr>
        <w:tab/>
      </w:r>
      <w:r w:rsidR="005E595E">
        <w:rPr>
          <w:rFonts w:cs="Tahoma"/>
          <w:szCs w:val="24"/>
        </w:rPr>
        <w:tab/>
      </w:r>
      <w:r w:rsidR="005E595E">
        <w:rPr>
          <w:rFonts w:cs="Tahoma"/>
          <w:szCs w:val="24"/>
        </w:rPr>
        <w:tab/>
        <w:t xml:space="preserve"> </w:t>
      </w:r>
      <w:r w:rsidR="005E595E">
        <w:rPr>
          <w:rFonts w:cs="Tahoma"/>
          <w:szCs w:val="24"/>
        </w:rPr>
        <w:tab/>
      </w:r>
      <w:r w:rsidR="005E595E">
        <w:rPr>
          <w:rFonts w:cs="Tahoma"/>
          <w:szCs w:val="24"/>
        </w:rPr>
        <w:tab/>
      </w:r>
      <w:r w:rsidR="005E595E">
        <w:rPr>
          <w:rFonts w:cs="Tahoma"/>
          <w:szCs w:val="24"/>
        </w:rPr>
        <w:tab/>
        <w:t xml:space="preserve"> </w:t>
      </w:r>
      <w:r w:rsidR="00214CB1">
        <w:rPr>
          <w:rFonts w:cs="Tahoma"/>
          <w:szCs w:val="24"/>
        </w:rPr>
        <w:t>Maak hiervan een kort verslag (1 A4, lettergrootte 11</w:t>
      </w:r>
      <w:r w:rsidR="009C252B">
        <w:rPr>
          <w:rFonts w:cs="Tahoma"/>
          <w:szCs w:val="24"/>
        </w:rPr>
        <w:t>/12</w:t>
      </w:r>
      <w:r w:rsidR="00214CB1">
        <w:rPr>
          <w:rFonts w:cs="Tahoma"/>
          <w:szCs w:val="24"/>
        </w:rPr>
        <w:t>)</w:t>
      </w:r>
    </w:p>
    <w:p w:rsidR="00E56CF9" w:rsidRDefault="00D76CBE" w:rsidP="005E595E">
      <w:pPr>
        <w:spacing w:line="360" w:lineRule="auto"/>
        <w:rPr>
          <w:rFonts w:cs="Tahoma"/>
          <w:szCs w:val="24"/>
        </w:rPr>
      </w:pPr>
      <w:r>
        <w:rPr>
          <w:rFonts w:cs="Tahoma"/>
          <w:szCs w:val="24"/>
        </w:rPr>
        <w:t>Als je klaar bent werk je verder a</w:t>
      </w:r>
      <w:r w:rsidR="007F1C13">
        <w:rPr>
          <w:rFonts w:cs="Tahoma"/>
          <w:szCs w:val="24"/>
        </w:rPr>
        <w:t>an je rouwboek waarin je kleuren</w:t>
      </w:r>
      <w:r>
        <w:rPr>
          <w:rFonts w:cs="Tahoma"/>
          <w:szCs w:val="24"/>
        </w:rPr>
        <w:t>symboliek verwerkt.</w:t>
      </w:r>
    </w:p>
    <w:p w:rsidR="00537E0E" w:rsidRPr="00537E0E" w:rsidRDefault="00537E0E" w:rsidP="005E595E">
      <w:pPr>
        <w:spacing w:line="360" w:lineRule="auto"/>
        <w:rPr>
          <w:rFonts w:cs="Tahoma"/>
          <w:szCs w:val="24"/>
        </w:rPr>
      </w:pPr>
    </w:p>
    <w:p w:rsidR="00BB1DE2" w:rsidRDefault="003D6BAB" w:rsidP="005E595E">
      <w:pPr>
        <w:pStyle w:val="Kop2"/>
      </w:pPr>
      <w:bookmarkStart w:id="8" w:name="_Toc471297432"/>
      <w:bookmarkStart w:id="9" w:name="_Toc493173488"/>
      <w:r>
        <w:t>Opdracht 4</w:t>
      </w:r>
      <w:r w:rsidR="00776C89">
        <w:t xml:space="preserve"> </w:t>
      </w:r>
      <w:r w:rsidR="00537E0E">
        <w:t>Bloemen- en vormsymboliek</w:t>
      </w:r>
      <w:bookmarkEnd w:id="9"/>
    </w:p>
    <w:bookmarkEnd w:id="8"/>
    <w:p w:rsidR="003D6BAB" w:rsidRDefault="00FB2EF2" w:rsidP="005E595E">
      <w:pPr>
        <w:spacing w:after="0" w:line="360" w:lineRule="auto"/>
      </w:pPr>
      <w:r>
        <w:t xml:space="preserve">Bij het bestellen van een rouwarrangement heeft de klant vaak voorkeur van kleur, maar soms ook het verzoek heel specifieke bloemen te gebruiken. Ook hier is het vaak een favoriete bloem van de overledene. Maar, bloemen hebben ook een eigen betekenis. Met de betekenis </w:t>
      </w:r>
      <w:r w:rsidR="003C22B7">
        <w:t xml:space="preserve">van bloemen kun je toegevoegde waarde aan een rouwarrangement geven. </w:t>
      </w:r>
    </w:p>
    <w:p w:rsidR="003C22B7" w:rsidRDefault="003C22B7" w:rsidP="005E595E">
      <w:pPr>
        <w:spacing w:after="0" w:line="360" w:lineRule="auto"/>
      </w:pPr>
      <w:r>
        <w:t xml:space="preserve">Bij </w:t>
      </w:r>
      <w:r w:rsidR="005E595E">
        <w:t xml:space="preserve">opdracht 4 zijn drie arrangementen weergegeven. Beschrijf bij ieder arrangement wat de betekenis is van de verwerkte bloemen. Raadpleeg hiervoor de bronnen of het internet. </w:t>
      </w:r>
    </w:p>
    <w:p w:rsidR="00B03B96" w:rsidRDefault="00B03B96" w:rsidP="005E595E">
      <w:pPr>
        <w:spacing w:after="0" w:line="360" w:lineRule="auto"/>
      </w:pPr>
      <w:r>
        <w:rPr>
          <w:noProof/>
          <w:color w:val="0000FF"/>
          <w:lang w:eastAsia="nl-NL"/>
        </w:rPr>
        <w:lastRenderedPageBreak/>
        <w:drawing>
          <wp:inline distT="0" distB="0" distL="0" distR="0" wp14:anchorId="64ED4045" wp14:editId="7CC7934B">
            <wp:extent cx="2647950" cy="3530600"/>
            <wp:effectExtent l="0" t="0" r="0" b="0"/>
            <wp:docPr id="4" name="irc_mi" descr="Afbeeldingsresultaat voor rouwwer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uwwer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310" cy="3539080"/>
                    </a:xfrm>
                    <a:prstGeom prst="rect">
                      <a:avLst/>
                    </a:prstGeom>
                    <a:noFill/>
                    <a:ln>
                      <a:noFill/>
                    </a:ln>
                  </pic:spPr>
                </pic:pic>
              </a:graphicData>
            </a:graphic>
          </wp:inline>
        </w:drawing>
      </w:r>
      <w:r>
        <w:rPr>
          <w:noProof/>
          <w:color w:val="0000FF"/>
          <w:lang w:eastAsia="nl-NL"/>
        </w:rPr>
        <w:t xml:space="preserve">          </w:t>
      </w:r>
      <w:r>
        <w:rPr>
          <w:noProof/>
          <w:color w:val="0000FF"/>
          <w:lang w:eastAsia="nl-NL"/>
        </w:rPr>
        <w:drawing>
          <wp:inline distT="0" distB="0" distL="0" distR="0" wp14:anchorId="6F565D12" wp14:editId="5F3D645D">
            <wp:extent cx="2628900" cy="3505200"/>
            <wp:effectExtent l="0" t="0" r="0" b="0"/>
            <wp:docPr id="2" name="irc_mi" descr="Afbeeldingsresultaat voor rouwwerk kruisvorm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uwwerk kruisvorme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3543" cy="3511390"/>
                    </a:xfrm>
                    <a:prstGeom prst="rect">
                      <a:avLst/>
                    </a:prstGeom>
                    <a:noFill/>
                    <a:ln>
                      <a:noFill/>
                    </a:ln>
                  </pic:spPr>
                </pic:pic>
              </a:graphicData>
            </a:graphic>
          </wp:inline>
        </w:drawing>
      </w:r>
      <w:r>
        <w:t xml:space="preserve">  </w:t>
      </w:r>
    </w:p>
    <w:p w:rsidR="00EB3455" w:rsidRDefault="00EB3455" w:rsidP="005E595E">
      <w:pPr>
        <w:spacing w:after="0" w:line="360" w:lineRule="auto"/>
      </w:pPr>
    </w:p>
    <w:p w:rsidR="00EB3455" w:rsidRDefault="00EB3455" w:rsidP="005E595E">
      <w:pPr>
        <w:spacing w:after="0" w:line="360" w:lineRule="auto"/>
      </w:pPr>
      <w:r>
        <w:t xml:space="preserve">Hierboven zie je twee rouwarrangementen met een andere vormgeving; een hart en een kruis. Ook symbolen hebben bepaalde betekenissen. Zoek van de bovenstaande symbolen op wat hun betekenis is. </w:t>
      </w:r>
      <w:r w:rsidR="0049662F">
        <w:t>Als je kijkt naar de kleur, bloemkeuze en vormgeving, welk ‘verhaal’ wordt er dan vertelt met de bovenstaande arrangementen?</w:t>
      </w:r>
    </w:p>
    <w:p w:rsidR="00EB3455" w:rsidRDefault="00EB3455" w:rsidP="005E595E">
      <w:pPr>
        <w:spacing w:after="0" w:line="360" w:lineRule="auto"/>
      </w:pPr>
      <w:r>
        <w:t xml:space="preserve">Naast het hart en het kruis zijn er nog </w:t>
      </w:r>
      <w:r w:rsidR="0049662F">
        <w:t xml:space="preserve">meerdere symbolen te bedenken die bij rouwbloemwerk goed zijn toe te passen. Zoek tenminste 4 andere symbolen die je zou kunnen adviseren bij rouwbloemwerk. </w:t>
      </w:r>
    </w:p>
    <w:p w:rsidR="007F1C13" w:rsidRDefault="007F1C13" w:rsidP="005E595E">
      <w:pPr>
        <w:spacing w:after="0" w:line="360" w:lineRule="auto"/>
      </w:pPr>
    </w:p>
    <w:p w:rsidR="007F1C13" w:rsidRDefault="007F1C13" w:rsidP="007F1C13">
      <w:pPr>
        <w:spacing w:line="360" w:lineRule="auto"/>
        <w:rPr>
          <w:rFonts w:cs="Tahoma"/>
          <w:szCs w:val="24"/>
        </w:rPr>
      </w:pPr>
      <w:r>
        <w:rPr>
          <w:rFonts w:cs="Tahoma"/>
          <w:szCs w:val="24"/>
        </w:rPr>
        <w:t>Als je klaar bent werk je verder aan je rouwboek waarin je bloemen- en vormsymboliek verwerkt.</w:t>
      </w:r>
    </w:p>
    <w:p w:rsidR="0049662F" w:rsidRDefault="0049662F" w:rsidP="005E595E">
      <w:pPr>
        <w:spacing w:after="0" w:line="360" w:lineRule="auto"/>
      </w:pPr>
    </w:p>
    <w:p w:rsidR="00DE7760" w:rsidRDefault="003D6BAB" w:rsidP="00DE7760">
      <w:pPr>
        <w:pStyle w:val="Kop2"/>
        <w:rPr>
          <w:rFonts w:eastAsia="Times New Roman"/>
          <w:lang w:eastAsia="nl-NL"/>
        </w:rPr>
      </w:pPr>
      <w:bookmarkStart w:id="10" w:name="_Toc471297433"/>
      <w:bookmarkStart w:id="11" w:name="_Toc493173489"/>
      <w:r>
        <w:rPr>
          <w:rFonts w:eastAsia="Times New Roman"/>
          <w:lang w:eastAsia="nl-NL"/>
        </w:rPr>
        <w:t>Opdracht 5</w:t>
      </w:r>
      <w:r w:rsidR="00F246E2" w:rsidRPr="00F246E2">
        <w:rPr>
          <w:rFonts w:eastAsia="Times New Roman"/>
          <w:lang w:eastAsia="nl-NL"/>
        </w:rPr>
        <w:t xml:space="preserve"> </w:t>
      </w:r>
      <w:bookmarkEnd w:id="10"/>
      <w:r w:rsidR="00560078">
        <w:rPr>
          <w:rFonts w:eastAsia="Times New Roman"/>
          <w:lang w:eastAsia="nl-NL"/>
        </w:rPr>
        <w:t>Trends en rouwbloemwerk</w:t>
      </w:r>
      <w:bookmarkEnd w:id="11"/>
    </w:p>
    <w:p w:rsidR="00560078" w:rsidRDefault="000D0CDA" w:rsidP="00B20DAC">
      <w:pPr>
        <w:spacing w:line="360" w:lineRule="auto"/>
        <w:rPr>
          <w:rFonts w:cs="Tahoma"/>
          <w:szCs w:val="24"/>
        </w:rPr>
      </w:pPr>
      <w:r>
        <w:rPr>
          <w:rFonts w:cs="Tahoma"/>
          <w:szCs w:val="24"/>
        </w:rPr>
        <w:t>In de mode of het interieur zijn trends best goed zichtbaar. Er verandert regelmatig iets in kleur- of materiaalgebruik waardoor iets echt bij een bepaald jaar of seizoen hoort (denk maar eens aan woonaccessoires van koper</w:t>
      </w:r>
      <w:r w:rsidR="00925F8B">
        <w:rPr>
          <w:rFonts w:cs="Tahoma"/>
          <w:szCs w:val="24"/>
        </w:rPr>
        <w:t xml:space="preserve"> en draad</w:t>
      </w:r>
      <w:r>
        <w:rPr>
          <w:rFonts w:cs="Tahoma"/>
          <w:szCs w:val="24"/>
        </w:rPr>
        <w:t xml:space="preserve"> in </w:t>
      </w:r>
      <w:r w:rsidR="00925F8B">
        <w:rPr>
          <w:rFonts w:cs="Tahoma"/>
          <w:szCs w:val="24"/>
        </w:rPr>
        <w:t xml:space="preserve">de winter van </w:t>
      </w:r>
      <w:r>
        <w:rPr>
          <w:rFonts w:cs="Tahoma"/>
          <w:szCs w:val="24"/>
        </w:rPr>
        <w:t>2015).</w:t>
      </w:r>
    </w:p>
    <w:p w:rsidR="000D0CDA" w:rsidRPr="000D0CDA" w:rsidRDefault="000D0CDA" w:rsidP="00B20DAC">
      <w:pPr>
        <w:spacing w:line="360" w:lineRule="auto"/>
        <w:rPr>
          <w:rFonts w:cs="Tahoma"/>
          <w:szCs w:val="24"/>
        </w:rPr>
      </w:pPr>
      <w:r>
        <w:rPr>
          <w:rFonts w:cs="Tahoma"/>
          <w:szCs w:val="24"/>
        </w:rPr>
        <w:lastRenderedPageBreak/>
        <w:t>Maar ook in bloemwerk zijn er trends te ontdekken (de klant komt vragen om een “</w:t>
      </w:r>
      <w:proofErr w:type="spellStart"/>
      <w:r>
        <w:rPr>
          <w:rFonts w:cs="Tahoma"/>
          <w:szCs w:val="24"/>
        </w:rPr>
        <w:t>Bloomon</w:t>
      </w:r>
      <w:proofErr w:type="spellEnd"/>
      <w:r>
        <w:rPr>
          <w:rFonts w:cs="Tahoma"/>
          <w:szCs w:val="24"/>
        </w:rPr>
        <w:t xml:space="preserve">” boeket…). </w:t>
      </w:r>
      <w:r w:rsidR="00B20DAC">
        <w:rPr>
          <w:rFonts w:cs="Tahoma"/>
          <w:szCs w:val="24"/>
        </w:rPr>
        <w:t>Als bloemist kun je zeggen: ik doe niet mee met de trend, maar wat als je klant dan toch naar een ander gaat moet je misschien wel….</w:t>
      </w:r>
    </w:p>
    <w:p w:rsidR="00560078" w:rsidRPr="00927820" w:rsidRDefault="00560078" w:rsidP="00B20DAC">
      <w:pPr>
        <w:numPr>
          <w:ilvl w:val="0"/>
          <w:numId w:val="8"/>
        </w:numPr>
        <w:spacing w:line="360" w:lineRule="auto"/>
        <w:contextualSpacing/>
        <w:rPr>
          <w:rFonts w:cs="Tahoma"/>
          <w:szCs w:val="24"/>
        </w:rPr>
      </w:pPr>
      <w:r w:rsidRPr="00927820">
        <w:rPr>
          <w:rFonts w:cs="Tahoma"/>
          <w:szCs w:val="24"/>
        </w:rPr>
        <w:t>Omschrijf eens in het alge</w:t>
      </w:r>
      <w:r w:rsidR="00B20DAC">
        <w:rPr>
          <w:rFonts w:cs="Tahoma"/>
          <w:szCs w:val="24"/>
        </w:rPr>
        <w:t>meen wat volgens</w:t>
      </w:r>
      <w:r w:rsidR="00927820">
        <w:rPr>
          <w:rFonts w:cs="Tahoma"/>
          <w:szCs w:val="24"/>
        </w:rPr>
        <w:t xml:space="preserve"> jou trends zijn.</w:t>
      </w:r>
    </w:p>
    <w:p w:rsidR="00560078" w:rsidRPr="00927820" w:rsidRDefault="00B20DAC" w:rsidP="00B20DAC">
      <w:pPr>
        <w:numPr>
          <w:ilvl w:val="0"/>
          <w:numId w:val="8"/>
        </w:numPr>
        <w:spacing w:line="360" w:lineRule="auto"/>
        <w:contextualSpacing/>
        <w:rPr>
          <w:rFonts w:cs="Tahoma"/>
          <w:szCs w:val="24"/>
        </w:rPr>
      </w:pPr>
      <w:r>
        <w:rPr>
          <w:rFonts w:cs="Tahoma"/>
          <w:szCs w:val="24"/>
        </w:rPr>
        <w:t>W</w:t>
      </w:r>
      <w:r w:rsidR="00560078" w:rsidRPr="00927820">
        <w:rPr>
          <w:rFonts w:cs="Tahoma"/>
          <w:szCs w:val="24"/>
        </w:rPr>
        <w:t>at weet</w:t>
      </w:r>
      <w:r>
        <w:rPr>
          <w:rFonts w:cs="Tahoma"/>
          <w:szCs w:val="24"/>
        </w:rPr>
        <w:t xml:space="preserve"> je van het ontstaan van trends;</w:t>
      </w:r>
      <w:r w:rsidR="00560078" w:rsidRPr="00927820">
        <w:rPr>
          <w:rFonts w:cs="Tahoma"/>
          <w:szCs w:val="24"/>
        </w:rPr>
        <w:t xml:space="preserve"> veranderen ze vaak of juist niet?</w:t>
      </w:r>
    </w:p>
    <w:p w:rsidR="00560078" w:rsidRPr="00927820" w:rsidRDefault="00560078" w:rsidP="00B20DAC">
      <w:pPr>
        <w:numPr>
          <w:ilvl w:val="0"/>
          <w:numId w:val="8"/>
        </w:numPr>
        <w:spacing w:line="360" w:lineRule="auto"/>
        <w:contextualSpacing/>
        <w:rPr>
          <w:rFonts w:cs="Tahoma"/>
          <w:szCs w:val="24"/>
        </w:rPr>
      </w:pPr>
      <w:r w:rsidRPr="00927820">
        <w:rPr>
          <w:rFonts w:cs="Tahoma"/>
          <w:szCs w:val="24"/>
        </w:rPr>
        <w:t xml:space="preserve">Zijn er ook trends op het gebied van rouwwerk? B.v. kleuren, materialen, vormen, ondergronden. </w:t>
      </w:r>
    </w:p>
    <w:p w:rsidR="00560078" w:rsidRPr="00927820" w:rsidRDefault="00B20DAC" w:rsidP="00B20DAC">
      <w:pPr>
        <w:numPr>
          <w:ilvl w:val="0"/>
          <w:numId w:val="8"/>
        </w:numPr>
        <w:spacing w:line="360" w:lineRule="auto"/>
        <w:contextualSpacing/>
        <w:rPr>
          <w:rFonts w:cs="Tahoma"/>
          <w:szCs w:val="24"/>
        </w:rPr>
      </w:pPr>
      <w:r>
        <w:rPr>
          <w:rFonts w:cs="Tahoma"/>
          <w:szCs w:val="24"/>
        </w:rPr>
        <w:t>Zoek eens voorbeelden van trends in rouwbloemwerk met</w:t>
      </w:r>
      <w:r w:rsidR="00560078" w:rsidRPr="00927820">
        <w:rPr>
          <w:rFonts w:cs="Tahoma"/>
          <w:szCs w:val="24"/>
        </w:rPr>
        <w:t xml:space="preserve"> kleuren, materialen, vormen en ondergronden passen. (minimaal 5 v.b. per onderwerp)</w:t>
      </w:r>
    </w:p>
    <w:p w:rsidR="00927820" w:rsidRDefault="00560078" w:rsidP="00B20DAC">
      <w:pPr>
        <w:numPr>
          <w:ilvl w:val="0"/>
          <w:numId w:val="8"/>
        </w:numPr>
        <w:spacing w:line="360" w:lineRule="auto"/>
        <w:contextualSpacing/>
        <w:rPr>
          <w:rFonts w:cs="Tahoma"/>
          <w:szCs w:val="24"/>
        </w:rPr>
      </w:pPr>
      <w:r w:rsidRPr="004C00A2">
        <w:rPr>
          <w:rFonts w:cs="Tahoma"/>
          <w:szCs w:val="24"/>
        </w:rPr>
        <w:t xml:space="preserve">Overleg met je stage/werk wat zij als trends ervaren op het gebied van rouwwerk. </w:t>
      </w:r>
      <w:r w:rsidR="004C00A2" w:rsidRPr="004C00A2">
        <w:rPr>
          <w:rFonts w:cs="Tahoma"/>
          <w:szCs w:val="24"/>
        </w:rPr>
        <w:t xml:space="preserve">Vraag aan je leerbedrijf wat </w:t>
      </w:r>
      <w:r w:rsidR="004C00A2">
        <w:rPr>
          <w:rFonts w:cs="Tahoma"/>
          <w:szCs w:val="24"/>
        </w:rPr>
        <w:t>er gemiddeld wordt besteedt aan</w:t>
      </w:r>
      <w:r w:rsidR="004C00A2" w:rsidRPr="004C00A2">
        <w:rPr>
          <w:rFonts w:cs="Tahoma"/>
          <w:szCs w:val="24"/>
        </w:rPr>
        <w:t xml:space="preserve"> rouwbloemwerk. Is daar misschien ook een trend in te ontdekken? </w:t>
      </w:r>
    </w:p>
    <w:p w:rsidR="00EF0E1E" w:rsidRDefault="00EF0E1E" w:rsidP="00B20DAC">
      <w:pPr>
        <w:numPr>
          <w:ilvl w:val="0"/>
          <w:numId w:val="8"/>
        </w:numPr>
        <w:spacing w:line="360" w:lineRule="auto"/>
        <w:contextualSpacing/>
        <w:rPr>
          <w:rFonts w:cs="Tahoma"/>
          <w:szCs w:val="24"/>
        </w:rPr>
      </w:pPr>
      <w:r>
        <w:rPr>
          <w:rFonts w:cs="Tahoma"/>
          <w:szCs w:val="24"/>
        </w:rPr>
        <w:t>Vind je de rouwarrangementen in opdracht 4 ook trendy? Leg eens uit waarom je dat wel of niet vind.</w:t>
      </w:r>
    </w:p>
    <w:p w:rsidR="00EF0E1E" w:rsidRPr="004C00A2" w:rsidRDefault="00EF0E1E" w:rsidP="00EF0E1E">
      <w:pPr>
        <w:spacing w:line="360" w:lineRule="auto"/>
        <w:ind w:left="720"/>
        <w:contextualSpacing/>
        <w:rPr>
          <w:rFonts w:cs="Tahoma"/>
          <w:szCs w:val="24"/>
        </w:rPr>
      </w:pPr>
    </w:p>
    <w:p w:rsidR="00D32E21" w:rsidRDefault="00560078" w:rsidP="00DD758E">
      <w:pPr>
        <w:spacing w:line="360" w:lineRule="auto"/>
        <w:contextualSpacing/>
        <w:rPr>
          <w:rFonts w:cs="Tahoma"/>
          <w:szCs w:val="24"/>
        </w:rPr>
      </w:pPr>
      <w:r w:rsidRPr="00927820">
        <w:rPr>
          <w:rFonts w:cs="Tahoma"/>
          <w:szCs w:val="24"/>
        </w:rPr>
        <w:t>Ve</w:t>
      </w:r>
      <w:r w:rsidR="00B20DAC">
        <w:rPr>
          <w:rFonts w:cs="Tahoma"/>
          <w:szCs w:val="24"/>
        </w:rPr>
        <w:t>rder werken aan je</w:t>
      </w:r>
      <w:r w:rsidRPr="00927820">
        <w:rPr>
          <w:rFonts w:cs="Tahoma"/>
          <w:szCs w:val="24"/>
        </w:rPr>
        <w:t xml:space="preserve"> rouwboek.</w:t>
      </w:r>
      <w:r w:rsidR="00B20DAC">
        <w:rPr>
          <w:rFonts w:cs="Tahoma"/>
          <w:szCs w:val="24"/>
        </w:rPr>
        <w:t xml:space="preserve"> </w:t>
      </w:r>
      <w:r w:rsidR="00EF0E1E">
        <w:rPr>
          <w:rFonts w:cs="Tahoma"/>
          <w:szCs w:val="24"/>
        </w:rPr>
        <w:t>Besteed wat aandacht aan trends bij rouwwerk.</w:t>
      </w:r>
    </w:p>
    <w:p w:rsidR="00D32E21" w:rsidRDefault="00D32E21" w:rsidP="00D32E21"/>
    <w:p w:rsidR="00B355B8" w:rsidRDefault="009A168D" w:rsidP="00B355B8">
      <w:pPr>
        <w:pStyle w:val="Kop2"/>
        <w:rPr>
          <w:rFonts w:eastAsia="Times New Roman"/>
          <w:lang w:eastAsia="nl-NL"/>
        </w:rPr>
      </w:pPr>
      <w:bookmarkStart w:id="12" w:name="_Toc493173490"/>
      <w:r>
        <w:rPr>
          <w:rFonts w:eastAsia="Times New Roman"/>
          <w:lang w:eastAsia="nl-NL"/>
        </w:rPr>
        <w:t>Opdracht 6</w:t>
      </w:r>
      <w:r w:rsidR="00B355B8">
        <w:rPr>
          <w:rFonts w:eastAsia="Times New Roman"/>
          <w:lang w:eastAsia="nl-NL"/>
        </w:rPr>
        <w:t xml:space="preserve"> </w:t>
      </w:r>
      <w:r w:rsidR="00DD758E">
        <w:rPr>
          <w:rFonts w:eastAsia="Times New Roman"/>
          <w:lang w:eastAsia="nl-NL"/>
        </w:rPr>
        <w:t>Trends en rouwbloemwerk</w:t>
      </w:r>
      <w:bookmarkEnd w:id="12"/>
    </w:p>
    <w:p w:rsidR="00AD2728" w:rsidRPr="00953996" w:rsidRDefault="00DD758E" w:rsidP="00953996">
      <w:pPr>
        <w:spacing w:line="360" w:lineRule="auto"/>
        <w:rPr>
          <w:rFonts w:cs="Tahoma"/>
          <w:lang w:eastAsia="nl-NL"/>
        </w:rPr>
      </w:pPr>
      <w:r w:rsidRPr="00953996">
        <w:rPr>
          <w:rFonts w:cs="Tahoma"/>
          <w:lang w:eastAsia="nl-NL"/>
        </w:rPr>
        <w:t xml:space="preserve">Naast trends in rouwbloemwerk zie je dat uitvaarten steeds persoonlijker worden. Rouwkaarten met zelf gekozen foto, begraven op een natuurbegraafplaats, </w:t>
      </w:r>
      <w:r w:rsidR="005277E4" w:rsidRPr="00953996">
        <w:rPr>
          <w:rFonts w:cs="Tahoma"/>
          <w:lang w:eastAsia="nl-NL"/>
        </w:rPr>
        <w:t>een bijzondere locatie voor de uitvaart.</w:t>
      </w:r>
      <w:r w:rsidR="00953996">
        <w:rPr>
          <w:rFonts w:cs="Tahoma"/>
          <w:lang w:eastAsia="nl-NL"/>
        </w:rPr>
        <w:t xml:space="preserve">  ( </w:t>
      </w:r>
      <w:hyperlink r:id="rId16" w:history="1">
        <w:r w:rsidR="00AD2728" w:rsidRPr="00953996">
          <w:rPr>
            <w:rStyle w:val="Hyperlink"/>
            <w:rFonts w:cs="Tahoma"/>
            <w:lang w:eastAsia="nl-NL"/>
          </w:rPr>
          <w:t>http://www.meride.nl</w:t>
        </w:r>
      </w:hyperlink>
      <w:r w:rsidR="00AD2728" w:rsidRPr="00953996">
        <w:rPr>
          <w:rFonts w:cs="Tahoma"/>
          <w:lang w:eastAsia="nl-NL"/>
        </w:rPr>
        <w:t xml:space="preserve"> </w:t>
      </w:r>
      <w:r w:rsidR="00953996">
        <w:rPr>
          <w:rFonts w:cs="Tahoma"/>
          <w:lang w:eastAsia="nl-NL"/>
        </w:rPr>
        <w:t>)</w:t>
      </w:r>
    </w:p>
    <w:p w:rsidR="00927820" w:rsidRPr="00953996" w:rsidRDefault="00927820" w:rsidP="00927820">
      <w:pPr>
        <w:tabs>
          <w:tab w:val="left" w:pos="945"/>
        </w:tabs>
        <w:spacing w:line="276" w:lineRule="auto"/>
        <w:rPr>
          <w:rFonts w:cs="Tahoma"/>
          <w:sz w:val="20"/>
        </w:rPr>
      </w:pPr>
      <w:r w:rsidRPr="00953996">
        <w:rPr>
          <w:rFonts w:cs="Tahoma"/>
          <w:sz w:val="20"/>
        </w:rPr>
        <w:tab/>
      </w:r>
    </w:p>
    <w:p w:rsidR="00927820" w:rsidRPr="00953996" w:rsidRDefault="00927820" w:rsidP="00953996">
      <w:pPr>
        <w:numPr>
          <w:ilvl w:val="0"/>
          <w:numId w:val="9"/>
        </w:numPr>
        <w:tabs>
          <w:tab w:val="left" w:pos="945"/>
        </w:tabs>
        <w:spacing w:line="360" w:lineRule="auto"/>
        <w:contextualSpacing/>
        <w:rPr>
          <w:rFonts w:cs="Tahoma"/>
          <w:szCs w:val="24"/>
        </w:rPr>
      </w:pPr>
      <w:r w:rsidRPr="00953996">
        <w:rPr>
          <w:rFonts w:cs="Tahoma"/>
          <w:szCs w:val="24"/>
        </w:rPr>
        <w:t>Wat zijn de trends waarin mensen worden begraven, b.v. een kist (hout), biezen kist, versierde kist etc.</w:t>
      </w:r>
    </w:p>
    <w:p w:rsidR="00927820" w:rsidRPr="00953996" w:rsidRDefault="00927820" w:rsidP="00953996">
      <w:pPr>
        <w:numPr>
          <w:ilvl w:val="0"/>
          <w:numId w:val="9"/>
        </w:numPr>
        <w:tabs>
          <w:tab w:val="left" w:pos="945"/>
        </w:tabs>
        <w:spacing w:line="360" w:lineRule="auto"/>
        <w:contextualSpacing/>
        <w:rPr>
          <w:rFonts w:cs="Tahoma"/>
          <w:szCs w:val="24"/>
        </w:rPr>
      </w:pPr>
      <w:r w:rsidRPr="00953996">
        <w:rPr>
          <w:rFonts w:cs="Tahoma"/>
          <w:szCs w:val="24"/>
        </w:rPr>
        <w:t>Wat is het passende bloemwerk bij de mogelijkheden waarin je begraven kunt worden (b.v. wat maak je bij een biezen mand). Dit moet je uitgebreid uitwerken.</w:t>
      </w:r>
    </w:p>
    <w:p w:rsidR="00927820" w:rsidRDefault="00927820" w:rsidP="00953996">
      <w:pPr>
        <w:numPr>
          <w:ilvl w:val="0"/>
          <w:numId w:val="9"/>
        </w:numPr>
        <w:tabs>
          <w:tab w:val="left" w:pos="945"/>
        </w:tabs>
        <w:spacing w:line="360" w:lineRule="auto"/>
        <w:contextualSpacing/>
        <w:rPr>
          <w:rFonts w:cs="Tahoma"/>
          <w:szCs w:val="24"/>
        </w:rPr>
      </w:pPr>
      <w:r w:rsidRPr="00953996">
        <w:rPr>
          <w:rFonts w:cs="Tahoma"/>
          <w:szCs w:val="24"/>
        </w:rPr>
        <w:t xml:space="preserve">Kijk ook eens naar het vervoer, wat </w:t>
      </w:r>
      <w:r w:rsidR="00B57871">
        <w:rPr>
          <w:rFonts w:cs="Tahoma"/>
          <w:szCs w:val="24"/>
        </w:rPr>
        <w:t>zijn de mogelijkheden daarin.</w:t>
      </w:r>
      <w:bookmarkStart w:id="13" w:name="_GoBack"/>
      <w:bookmarkEnd w:id="13"/>
    </w:p>
    <w:p w:rsidR="00B57871" w:rsidRPr="00953996" w:rsidRDefault="00B57871" w:rsidP="00953996">
      <w:pPr>
        <w:numPr>
          <w:ilvl w:val="0"/>
          <w:numId w:val="9"/>
        </w:numPr>
        <w:tabs>
          <w:tab w:val="left" w:pos="945"/>
        </w:tabs>
        <w:spacing w:line="360" w:lineRule="auto"/>
        <w:contextualSpacing/>
        <w:rPr>
          <w:rFonts w:cs="Tahoma"/>
          <w:szCs w:val="24"/>
        </w:rPr>
      </w:pPr>
      <w:r>
        <w:rPr>
          <w:rFonts w:cs="Tahoma"/>
          <w:szCs w:val="24"/>
        </w:rPr>
        <w:t xml:space="preserve">Welke trend zijn er te bespeuren na afloop van een overlijden. </w:t>
      </w:r>
    </w:p>
    <w:p w:rsidR="00927820" w:rsidRPr="00953996" w:rsidRDefault="00B57871" w:rsidP="00953996">
      <w:pPr>
        <w:numPr>
          <w:ilvl w:val="0"/>
          <w:numId w:val="9"/>
        </w:numPr>
        <w:tabs>
          <w:tab w:val="left" w:pos="945"/>
        </w:tabs>
        <w:spacing w:line="360" w:lineRule="auto"/>
        <w:contextualSpacing/>
        <w:rPr>
          <w:rFonts w:cs="Tahoma"/>
          <w:szCs w:val="24"/>
        </w:rPr>
      </w:pPr>
      <w:r>
        <w:rPr>
          <w:rFonts w:cs="Tahoma"/>
          <w:szCs w:val="24"/>
        </w:rPr>
        <w:t>Verder werken aan</w:t>
      </w:r>
      <w:r w:rsidR="00927820" w:rsidRPr="00953996">
        <w:rPr>
          <w:rFonts w:cs="Tahoma"/>
          <w:szCs w:val="24"/>
        </w:rPr>
        <w:t xml:space="preserve"> jou persoonlijke rouwboek.</w:t>
      </w:r>
    </w:p>
    <w:p w:rsidR="001D03C0" w:rsidRDefault="001D03C0" w:rsidP="00A25A86">
      <w:pPr>
        <w:pStyle w:val="Kop2"/>
        <w:rPr>
          <w:rFonts w:eastAsia="Times New Roman"/>
          <w:lang w:eastAsia="nl-NL"/>
        </w:rPr>
      </w:pPr>
    </w:p>
    <w:p w:rsidR="003B0331" w:rsidRDefault="00577924" w:rsidP="00A25A86">
      <w:pPr>
        <w:pStyle w:val="Kop2"/>
        <w:spacing w:before="0" w:after="0"/>
        <w:rPr>
          <w:rFonts w:eastAsia="Times New Roman"/>
          <w:lang w:eastAsia="nl-NL"/>
        </w:rPr>
      </w:pPr>
      <w:bookmarkStart w:id="14" w:name="_Toc471297434"/>
      <w:bookmarkStart w:id="15" w:name="_Toc493173491"/>
      <w:r>
        <w:rPr>
          <w:rFonts w:eastAsia="Times New Roman"/>
          <w:lang w:eastAsia="nl-NL"/>
        </w:rPr>
        <w:t xml:space="preserve">Opdracht </w:t>
      </w:r>
      <w:bookmarkEnd w:id="14"/>
      <w:r w:rsidR="00953297">
        <w:rPr>
          <w:rFonts w:eastAsia="Times New Roman"/>
          <w:lang w:eastAsia="nl-NL"/>
        </w:rPr>
        <w:t>7</w:t>
      </w:r>
      <w:r w:rsidR="00E60389">
        <w:rPr>
          <w:rFonts w:eastAsia="Times New Roman"/>
          <w:lang w:eastAsia="nl-NL"/>
        </w:rPr>
        <w:t xml:space="preserve"> </w:t>
      </w:r>
      <w:r w:rsidR="00E97978">
        <w:rPr>
          <w:rFonts w:eastAsia="Times New Roman"/>
          <w:lang w:eastAsia="nl-NL"/>
        </w:rPr>
        <w:t>Afronden rouwboek</w:t>
      </w:r>
      <w:bookmarkEnd w:id="15"/>
    </w:p>
    <w:p w:rsidR="00A85874" w:rsidRDefault="00A85874" w:rsidP="00953996">
      <w:pPr>
        <w:spacing w:after="0" w:line="240" w:lineRule="auto"/>
        <w:rPr>
          <w:rFonts w:cs="Tahoma"/>
          <w:sz w:val="22"/>
        </w:rPr>
      </w:pPr>
    </w:p>
    <w:p w:rsidR="0012521E" w:rsidRDefault="00953996" w:rsidP="0012521E">
      <w:pPr>
        <w:spacing w:after="0" w:line="360" w:lineRule="auto"/>
        <w:rPr>
          <w:rFonts w:cs="Tahoma"/>
          <w:szCs w:val="24"/>
        </w:rPr>
      </w:pPr>
      <w:r>
        <w:rPr>
          <w:rFonts w:cs="Tahoma"/>
          <w:szCs w:val="24"/>
        </w:rPr>
        <w:t xml:space="preserve">Vandaag rond jij je rouwboek af. </w:t>
      </w:r>
      <w:r w:rsidR="0012521E">
        <w:rPr>
          <w:rFonts w:cs="Tahoma"/>
          <w:szCs w:val="24"/>
        </w:rPr>
        <w:t>Controleer jezelf of de juiste onderwerpen erin zitten. Natuurlijk mag je enige informatie toevoegen die relevant is voor dit onderwerp en die mooi aansluit bij dit thema.</w:t>
      </w:r>
      <w:r w:rsidR="0012521E">
        <w:rPr>
          <w:rFonts w:cs="Tahoma"/>
          <w:szCs w:val="24"/>
        </w:rPr>
        <w:tab/>
      </w:r>
      <w:r w:rsidR="0012521E">
        <w:rPr>
          <w:rFonts w:cs="Tahoma"/>
          <w:szCs w:val="24"/>
        </w:rPr>
        <w:tab/>
      </w:r>
      <w:r w:rsidR="009A7968">
        <w:rPr>
          <w:rFonts w:cs="Tahoma"/>
          <w:szCs w:val="24"/>
        </w:rPr>
        <w:tab/>
      </w:r>
      <w:r w:rsidR="009A7968">
        <w:rPr>
          <w:rFonts w:cs="Tahoma"/>
          <w:szCs w:val="24"/>
        </w:rPr>
        <w:tab/>
      </w:r>
      <w:r w:rsidR="009A7968">
        <w:rPr>
          <w:rFonts w:cs="Tahoma"/>
          <w:szCs w:val="24"/>
        </w:rPr>
        <w:tab/>
      </w:r>
      <w:r w:rsidR="009A7968">
        <w:rPr>
          <w:rFonts w:cs="Tahoma"/>
          <w:szCs w:val="24"/>
        </w:rPr>
        <w:tab/>
        <w:t xml:space="preserve">               </w:t>
      </w:r>
      <w:r w:rsidR="0012521E">
        <w:rPr>
          <w:rFonts w:cs="Tahoma"/>
          <w:szCs w:val="24"/>
        </w:rPr>
        <w:t xml:space="preserve">Je boek ziet er verzorgd uit, op een dusdanige wijze dat je het aan klanten zou kunnen voorleggen. Afbeeldingen zijn </w:t>
      </w:r>
      <w:r w:rsidR="009A7968">
        <w:rPr>
          <w:rFonts w:cs="Tahoma"/>
          <w:szCs w:val="24"/>
        </w:rPr>
        <w:t xml:space="preserve">van een voldoende goede kwaliteit, </w:t>
      </w:r>
      <w:r w:rsidR="0012521E">
        <w:rPr>
          <w:rFonts w:cs="Tahoma"/>
          <w:szCs w:val="24"/>
        </w:rPr>
        <w:t>netjes gesneden ( niet geknipt !)</w:t>
      </w:r>
      <w:r w:rsidR="009A7968">
        <w:rPr>
          <w:rFonts w:cs="Tahoma"/>
          <w:szCs w:val="24"/>
        </w:rPr>
        <w:t xml:space="preserve"> en netjes gelijmd. Tekst is op een aantrekkelijke / professionele manier geschreven zonder schrijffouten. Maak een goede verdeling van tekst en afbeeldingen. </w:t>
      </w:r>
    </w:p>
    <w:p w:rsidR="0012521E" w:rsidRDefault="0012521E" w:rsidP="00953996">
      <w:pPr>
        <w:spacing w:after="0" w:line="240" w:lineRule="auto"/>
        <w:rPr>
          <w:rFonts w:cs="Tahoma"/>
          <w:szCs w:val="24"/>
        </w:rPr>
      </w:pPr>
    </w:p>
    <w:p w:rsidR="0012521E" w:rsidRPr="0012521E" w:rsidRDefault="0012521E" w:rsidP="0012521E">
      <w:pPr>
        <w:spacing w:line="360" w:lineRule="auto"/>
        <w:rPr>
          <w:sz w:val="22"/>
        </w:rPr>
      </w:pPr>
      <w:r w:rsidRPr="0012521E">
        <w:rPr>
          <w:sz w:val="22"/>
        </w:rPr>
        <w:t>Eigen bloemwerk / verzameld bloemwerk / lintgebruik / kleurensymboliek / bloemensymboliek / vormsymboliek /  4 andere culturen (1 Europees land, 1 niet Europees land en 2 religies)</w:t>
      </w:r>
    </w:p>
    <w:p w:rsidR="0012521E" w:rsidRDefault="0012521E" w:rsidP="00953996">
      <w:pPr>
        <w:spacing w:after="0" w:line="240" w:lineRule="auto"/>
        <w:rPr>
          <w:rFonts w:cs="Tahoma"/>
          <w:szCs w:val="24"/>
        </w:rPr>
      </w:pPr>
    </w:p>
    <w:p w:rsidR="00953996" w:rsidRDefault="00953996" w:rsidP="00953996">
      <w:pPr>
        <w:spacing w:after="0" w:line="240" w:lineRule="auto"/>
        <w:rPr>
          <w:rFonts w:cs="Tahoma"/>
          <w:szCs w:val="24"/>
        </w:rPr>
      </w:pPr>
      <w:r>
        <w:rPr>
          <w:rFonts w:cs="Tahoma"/>
          <w:szCs w:val="24"/>
        </w:rPr>
        <w:t>Je levert het boek in bij je docent die het van feedback zal voorzien.</w:t>
      </w:r>
    </w:p>
    <w:p w:rsidR="00953996" w:rsidRDefault="00953996" w:rsidP="00953996">
      <w:pPr>
        <w:spacing w:after="0" w:line="240" w:lineRule="auto"/>
        <w:rPr>
          <w:rFonts w:cs="Tahoma"/>
          <w:szCs w:val="24"/>
        </w:rPr>
      </w:pPr>
    </w:p>
    <w:p w:rsidR="00953996" w:rsidRPr="00953996" w:rsidRDefault="00953996" w:rsidP="00953996">
      <w:pPr>
        <w:spacing w:after="0" w:line="240" w:lineRule="auto"/>
        <w:rPr>
          <w:rFonts w:cs="Tahoma"/>
          <w:szCs w:val="24"/>
        </w:rPr>
      </w:pPr>
    </w:p>
    <w:p w:rsidR="00C53264" w:rsidRPr="00E97978" w:rsidRDefault="00C53264" w:rsidP="00E97978">
      <w:pPr>
        <w:spacing w:line="276" w:lineRule="auto"/>
        <w:rPr>
          <w:rFonts w:ascii="Arial" w:hAnsi="Arial"/>
          <w:sz w:val="20"/>
        </w:rPr>
      </w:pPr>
      <w:bookmarkStart w:id="16" w:name="_Toc93918520"/>
      <w:bookmarkStart w:id="17" w:name="_Toc95290933"/>
    </w:p>
    <w:p w:rsidR="00C53264" w:rsidRPr="00906663" w:rsidRDefault="00C53264" w:rsidP="00906663">
      <w:pPr>
        <w:rPr>
          <w:lang w:eastAsia="nl-NL"/>
        </w:rPr>
      </w:pPr>
    </w:p>
    <w:bookmarkEnd w:id="16"/>
    <w:bookmarkEnd w:id="17"/>
    <w:p w:rsidR="00953297" w:rsidRDefault="00953297" w:rsidP="00004A05">
      <w:pPr>
        <w:spacing w:after="0" w:line="360" w:lineRule="auto"/>
        <w:rPr>
          <w:rFonts w:cs="Tahoma"/>
        </w:rPr>
      </w:pPr>
    </w:p>
    <w:p w:rsidR="00953297" w:rsidRPr="00577924" w:rsidRDefault="00953297" w:rsidP="00004A05">
      <w:pPr>
        <w:spacing w:after="0" w:line="360" w:lineRule="auto"/>
        <w:rPr>
          <w:rFonts w:cs="Tahoma"/>
        </w:rPr>
      </w:pPr>
    </w:p>
    <w:sectPr w:rsidR="00953297"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524"/>
    <w:multiLevelType w:val="hybridMultilevel"/>
    <w:tmpl w:val="B964E4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F0018"/>
    <w:multiLevelType w:val="hybridMultilevel"/>
    <w:tmpl w:val="7ACC7CE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8167C32"/>
    <w:multiLevelType w:val="hybridMultilevel"/>
    <w:tmpl w:val="1F8470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F451EA"/>
    <w:multiLevelType w:val="hybridMultilevel"/>
    <w:tmpl w:val="6D18B5B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2E470B9"/>
    <w:multiLevelType w:val="hybridMultilevel"/>
    <w:tmpl w:val="6ECC11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3C7532"/>
    <w:multiLevelType w:val="hybridMultilevel"/>
    <w:tmpl w:val="973A02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9583F"/>
    <w:multiLevelType w:val="hybridMultilevel"/>
    <w:tmpl w:val="612A027A"/>
    <w:lvl w:ilvl="0" w:tplc="0413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4D5261"/>
    <w:multiLevelType w:val="hybridMultilevel"/>
    <w:tmpl w:val="2D98723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8715FAF"/>
    <w:multiLevelType w:val="hybridMultilevel"/>
    <w:tmpl w:val="C10ED9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536141"/>
    <w:multiLevelType w:val="hybridMultilevel"/>
    <w:tmpl w:val="E320ECE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6"/>
  </w:num>
  <w:num w:numId="6">
    <w:abstractNumId w:val="4"/>
  </w:num>
  <w:num w:numId="7">
    <w:abstractNumId w:val="9"/>
  </w:num>
  <w:num w:numId="8">
    <w:abstractNumId w:val="8"/>
  </w:num>
  <w:num w:numId="9">
    <w:abstractNumId w:val="2"/>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23A69"/>
    <w:rsid w:val="00024DE9"/>
    <w:rsid w:val="00045537"/>
    <w:rsid w:val="00082598"/>
    <w:rsid w:val="00096073"/>
    <w:rsid w:val="000D0CDA"/>
    <w:rsid w:val="000E10DC"/>
    <w:rsid w:val="000E56DE"/>
    <w:rsid w:val="000F1D88"/>
    <w:rsid w:val="000F70AE"/>
    <w:rsid w:val="0012521E"/>
    <w:rsid w:val="001273A9"/>
    <w:rsid w:val="001355E6"/>
    <w:rsid w:val="00156582"/>
    <w:rsid w:val="0016493F"/>
    <w:rsid w:val="00174D1C"/>
    <w:rsid w:val="001809B1"/>
    <w:rsid w:val="001A2CAA"/>
    <w:rsid w:val="001D03C0"/>
    <w:rsid w:val="001D0AF3"/>
    <w:rsid w:val="001D7472"/>
    <w:rsid w:val="001F0645"/>
    <w:rsid w:val="00212CAF"/>
    <w:rsid w:val="00214CB1"/>
    <w:rsid w:val="00217B9F"/>
    <w:rsid w:val="002249B3"/>
    <w:rsid w:val="00253827"/>
    <w:rsid w:val="0026618A"/>
    <w:rsid w:val="00270C0F"/>
    <w:rsid w:val="002C139D"/>
    <w:rsid w:val="002D6566"/>
    <w:rsid w:val="002F264E"/>
    <w:rsid w:val="003072BE"/>
    <w:rsid w:val="00374FCA"/>
    <w:rsid w:val="0037733C"/>
    <w:rsid w:val="003808D8"/>
    <w:rsid w:val="00383288"/>
    <w:rsid w:val="003863A1"/>
    <w:rsid w:val="003B0331"/>
    <w:rsid w:val="003C22B7"/>
    <w:rsid w:val="003C629B"/>
    <w:rsid w:val="003D6BAB"/>
    <w:rsid w:val="003E4F4D"/>
    <w:rsid w:val="00406F25"/>
    <w:rsid w:val="00410A2C"/>
    <w:rsid w:val="004377AB"/>
    <w:rsid w:val="00466FDE"/>
    <w:rsid w:val="00477976"/>
    <w:rsid w:val="004942FE"/>
    <w:rsid w:val="00494511"/>
    <w:rsid w:val="0049662F"/>
    <w:rsid w:val="004B2A59"/>
    <w:rsid w:val="004B3A8C"/>
    <w:rsid w:val="004C00A2"/>
    <w:rsid w:val="004D4CCC"/>
    <w:rsid w:val="004F189D"/>
    <w:rsid w:val="004F67D0"/>
    <w:rsid w:val="00511260"/>
    <w:rsid w:val="00525EAF"/>
    <w:rsid w:val="005277E4"/>
    <w:rsid w:val="0053355F"/>
    <w:rsid w:val="00537E0E"/>
    <w:rsid w:val="00560078"/>
    <w:rsid w:val="005628F2"/>
    <w:rsid w:val="005758E6"/>
    <w:rsid w:val="00577924"/>
    <w:rsid w:val="0058145D"/>
    <w:rsid w:val="00582BCA"/>
    <w:rsid w:val="005C255E"/>
    <w:rsid w:val="005E595E"/>
    <w:rsid w:val="005F3963"/>
    <w:rsid w:val="00604BDA"/>
    <w:rsid w:val="006343D4"/>
    <w:rsid w:val="00634DFC"/>
    <w:rsid w:val="00662143"/>
    <w:rsid w:val="006815FF"/>
    <w:rsid w:val="006E785C"/>
    <w:rsid w:val="00714B7F"/>
    <w:rsid w:val="00761C9D"/>
    <w:rsid w:val="00763961"/>
    <w:rsid w:val="00776C89"/>
    <w:rsid w:val="00780B6B"/>
    <w:rsid w:val="007A0123"/>
    <w:rsid w:val="007B3309"/>
    <w:rsid w:val="007F1C13"/>
    <w:rsid w:val="00844A04"/>
    <w:rsid w:val="00846299"/>
    <w:rsid w:val="008C0BFE"/>
    <w:rsid w:val="008D3E1A"/>
    <w:rsid w:val="008D7178"/>
    <w:rsid w:val="008E0880"/>
    <w:rsid w:val="008F1BC3"/>
    <w:rsid w:val="00906663"/>
    <w:rsid w:val="00921341"/>
    <w:rsid w:val="00925F8B"/>
    <w:rsid w:val="00927820"/>
    <w:rsid w:val="0093651C"/>
    <w:rsid w:val="00953297"/>
    <w:rsid w:val="00953996"/>
    <w:rsid w:val="0097696B"/>
    <w:rsid w:val="009A168D"/>
    <w:rsid w:val="009A1ACD"/>
    <w:rsid w:val="009A7968"/>
    <w:rsid w:val="009C252B"/>
    <w:rsid w:val="00A1374F"/>
    <w:rsid w:val="00A25A86"/>
    <w:rsid w:val="00A51C01"/>
    <w:rsid w:val="00A650EF"/>
    <w:rsid w:val="00A7708E"/>
    <w:rsid w:val="00A77405"/>
    <w:rsid w:val="00A85874"/>
    <w:rsid w:val="00AA2803"/>
    <w:rsid w:val="00AA3984"/>
    <w:rsid w:val="00AD2728"/>
    <w:rsid w:val="00AD4992"/>
    <w:rsid w:val="00AF1DB4"/>
    <w:rsid w:val="00AF6613"/>
    <w:rsid w:val="00B03B96"/>
    <w:rsid w:val="00B14839"/>
    <w:rsid w:val="00B171BF"/>
    <w:rsid w:val="00B20DAC"/>
    <w:rsid w:val="00B34D7D"/>
    <w:rsid w:val="00B355B8"/>
    <w:rsid w:val="00B44E11"/>
    <w:rsid w:val="00B57871"/>
    <w:rsid w:val="00BA2689"/>
    <w:rsid w:val="00BB1DE2"/>
    <w:rsid w:val="00BD76C3"/>
    <w:rsid w:val="00C0168C"/>
    <w:rsid w:val="00C02BDD"/>
    <w:rsid w:val="00C53264"/>
    <w:rsid w:val="00C54711"/>
    <w:rsid w:val="00C60CDB"/>
    <w:rsid w:val="00C71A7C"/>
    <w:rsid w:val="00CD62DB"/>
    <w:rsid w:val="00CD6B44"/>
    <w:rsid w:val="00D076CE"/>
    <w:rsid w:val="00D32E21"/>
    <w:rsid w:val="00D33198"/>
    <w:rsid w:val="00D35C10"/>
    <w:rsid w:val="00D41B18"/>
    <w:rsid w:val="00D76CBE"/>
    <w:rsid w:val="00D87151"/>
    <w:rsid w:val="00D95F51"/>
    <w:rsid w:val="00DA2F10"/>
    <w:rsid w:val="00DB344C"/>
    <w:rsid w:val="00DD758E"/>
    <w:rsid w:val="00DE7760"/>
    <w:rsid w:val="00DF2596"/>
    <w:rsid w:val="00E468F5"/>
    <w:rsid w:val="00E56CF9"/>
    <w:rsid w:val="00E60389"/>
    <w:rsid w:val="00E64B00"/>
    <w:rsid w:val="00E65D72"/>
    <w:rsid w:val="00E97978"/>
    <w:rsid w:val="00EB3455"/>
    <w:rsid w:val="00EC0775"/>
    <w:rsid w:val="00EC6DF1"/>
    <w:rsid w:val="00EE45B4"/>
    <w:rsid w:val="00EF0E1E"/>
    <w:rsid w:val="00EF429C"/>
    <w:rsid w:val="00F006EE"/>
    <w:rsid w:val="00F04EA4"/>
    <w:rsid w:val="00F246E2"/>
    <w:rsid w:val="00F753BA"/>
    <w:rsid w:val="00F8259E"/>
    <w:rsid w:val="00F877FF"/>
    <w:rsid w:val="00F97850"/>
    <w:rsid w:val="00FB2EF2"/>
    <w:rsid w:val="00FE1E41"/>
    <w:rsid w:val="00FE4814"/>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84BE"/>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780B6B"/>
    <w:pPr>
      <w:tabs>
        <w:tab w:val="right" w:leader="dot" w:pos="9062"/>
      </w:tabs>
      <w:spacing w:after="100" w:line="360" w:lineRule="auto"/>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780B6B"/>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Normaalweb">
    <w:name w:val="Normal (Web)"/>
    <w:basedOn w:val="Standaard"/>
    <w:uiPriority w:val="99"/>
    <w:unhideWhenUsed/>
    <w:rsid w:val="00A25A8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5F3963"/>
    <w:rPr>
      <w:color w:val="808080"/>
    </w:rPr>
  </w:style>
  <w:style w:type="character" w:styleId="GevolgdeHyperlink">
    <w:name w:val="FollowedHyperlink"/>
    <w:basedOn w:val="Standaardalinea-lettertype"/>
    <w:uiPriority w:val="99"/>
    <w:semiHidden/>
    <w:unhideWhenUsed/>
    <w:rsid w:val="00953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nl/url?sa=i&amp;rct=j&amp;q=&amp;esrc=s&amp;source=images&amp;cd=&amp;cad=rja&amp;uact=8&amp;ved=0ahUKEwjw6uD1pIbVAhVSalAKHRROBJUQjRwIBw&amp;url=https://www.snijderbloemen.nl/gelegenheden/uitvaart/rouwwerk-2&amp;psig=AFQjCNGxvvZAIWwoW_k0BYaC6QzFZgh-uQ&amp;ust=1500036297190094" TargetMode="External"/><Relationship Id="rId12" Type="http://schemas.openxmlformats.org/officeDocument/2006/relationships/hyperlink" Target="http://www.google.nl/url?sa=i&amp;rct=j&amp;q=&amp;esrc=s&amp;source=images&amp;cd=&amp;cad=rja&amp;uact=8&amp;ved=0ahUKEwjyoaaRrYbVAhVJY1AKHdtlBbQQjRwIBw&amp;url=http://www.g-geerlings.nl/calla-nl-bloemen/calla-consument-info/calla-rouwwerk/&amp;psig=AFQjCNEIduzsVF446KYzQPL86Sxelj7yHQ&amp;ust=15000384295785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ride.nl" TargetMode="External"/><Relationship Id="rId1" Type="http://schemas.openxmlformats.org/officeDocument/2006/relationships/customXml" Target="../customXml/item1.xml"/><Relationship Id="rId6" Type="http://schemas.openxmlformats.org/officeDocument/2006/relationships/hyperlink" Target="http://www.oasisfloral.nl"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nl/url?sa=i&amp;rct=j&amp;q=&amp;esrc=s&amp;source=images&amp;cd=&amp;cad=rja&amp;uact=8&amp;ved=0ahUKEwiym5acpobVAhWKJVAKHXEiBawQjRwIBw&amp;url=https://corvanschiebloemen.nl/inspiratie/rouwwerk/&amp;psig=AFQjCNGxvvZAIWwoW_k0BYaC6QzFZgh-uQ&amp;ust=1500036297190094" TargetMode="External"/><Relationship Id="rId14" Type="http://schemas.openxmlformats.org/officeDocument/2006/relationships/hyperlink" Target="https://www.google.nl/url?sa=i&amp;rct=j&amp;q=&amp;esrc=s&amp;source=images&amp;cd=&amp;cad=rja&amp;uact=8&amp;ved=0ahUKEwivx7-5g5DVAhVKYVAKHYCzBEoQjRwIBw&amp;url=https://www.pinterest.com/josinehermans/allerheiligen/&amp;psig=AFQjCNFS_LqXYAd12UD6AS1RLteJchE0Qg&amp;ust=150037086379330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6D5F8-057A-439B-865D-18124F8B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Kor&amp;Annoeschka</cp:lastModifiedBy>
  <cp:revision>42</cp:revision>
  <dcterms:created xsi:type="dcterms:W3CDTF">2017-07-18T08:23:00Z</dcterms:created>
  <dcterms:modified xsi:type="dcterms:W3CDTF">2017-09-14T15:32:00Z</dcterms:modified>
</cp:coreProperties>
</file>